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8B0A2" w14:textId="3BEA9616" w:rsidR="00E7186D" w:rsidRDefault="00E7186D" w:rsidP="00E7186D">
      <w:pPr>
        <w:spacing w:after="0" w:line="252" w:lineRule="auto"/>
        <w:ind w:left="57"/>
        <w:contextualSpacing/>
        <w:jc w:val="right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caps/>
          <w:sz w:val="24"/>
          <w:szCs w:val="24"/>
          <w:lang w:eastAsia="ru-RU"/>
        </w:rPr>
        <w:t>Приложение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№ 1.1</w:t>
      </w:r>
      <w:r>
        <w:rPr>
          <w:rFonts w:ascii="Times New Roman" w:eastAsia="Calibri" w:hAnsi="Times New Roman"/>
          <w:sz w:val="24"/>
          <w:szCs w:val="24"/>
          <w:lang w:eastAsia="ru-RU"/>
        </w:rPr>
        <w:t>1</w:t>
      </w:r>
    </w:p>
    <w:p w14:paraId="009CF9EB" w14:textId="77777777" w:rsidR="00E7186D" w:rsidRDefault="00E7186D" w:rsidP="00E7186D">
      <w:pPr>
        <w:spacing w:after="0" w:line="252" w:lineRule="auto"/>
        <w:ind w:left="57"/>
        <w:contextualSpacing/>
        <w:jc w:val="right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к Протоколу № 22/2020 заседания Наблюдательного совета </w:t>
      </w:r>
    </w:p>
    <w:p w14:paraId="25B6781E" w14:textId="318CA4EB" w:rsidR="00E7186D" w:rsidRPr="00E7186D" w:rsidRDefault="00E7186D" w:rsidP="00E7186D">
      <w:pPr>
        <w:spacing w:after="0" w:line="240" w:lineRule="auto"/>
        <w:ind w:right="-314"/>
        <w:jc w:val="center"/>
        <w:rPr>
          <w:rFonts w:ascii="Garamond" w:eastAsia="Times New Roman" w:hAnsi="Garamond" w:cs="Arial"/>
          <w:b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Calibri" w:hAnsi="Times New Roman"/>
          <w:sz w:val="24"/>
          <w:szCs w:val="24"/>
          <w:lang w:eastAsia="ru-RU"/>
        </w:rPr>
        <w:t>Ассоциации «НП Совет рынка» от 24 сентября 2020 года.</w:t>
      </w:r>
    </w:p>
    <w:p w14:paraId="642AE473" w14:textId="77777777" w:rsidR="00E7186D" w:rsidRPr="00E7186D" w:rsidRDefault="00E7186D" w:rsidP="00150BBE">
      <w:pPr>
        <w:spacing w:after="0" w:line="240" w:lineRule="auto"/>
        <w:ind w:right="-314"/>
        <w:rPr>
          <w:rFonts w:ascii="Garamond" w:eastAsia="Times New Roman" w:hAnsi="Garamond" w:cs="Arial"/>
          <w:b/>
          <w:sz w:val="28"/>
          <w:szCs w:val="28"/>
          <w:lang w:eastAsia="ru-RU"/>
        </w:rPr>
      </w:pPr>
    </w:p>
    <w:p w14:paraId="5E58C787" w14:textId="3F3C13C7" w:rsidR="000145A6" w:rsidRPr="000145A6" w:rsidRDefault="001334D7" w:rsidP="00150BBE">
      <w:pPr>
        <w:spacing w:after="0" w:line="240" w:lineRule="auto"/>
        <w:ind w:right="-314"/>
        <w:rPr>
          <w:rFonts w:ascii="Garamond" w:eastAsia="Times New Roman" w:hAnsi="Garamond" w:cs="Arial"/>
          <w:b/>
          <w:sz w:val="28"/>
          <w:szCs w:val="28"/>
          <w:lang w:eastAsia="ru-RU"/>
        </w:rPr>
      </w:pPr>
      <w:r>
        <w:rPr>
          <w:rFonts w:ascii="Garamond" w:eastAsia="Times New Roman" w:hAnsi="Garamond" w:cs="Arial"/>
          <w:b/>
          <w:sz w:val="28"/>
          <w:szCs w:val="28"/>
          <w:lang w:val="en-US" w:eastAsia="ru-RU"/>
        </w:rPr>
        <w:t>VI</w:t>
      </w:r>
      <w:r w:rsidRPr="001334D7">
        <w:rPr>
          <w:rFonts w:ascii="Garamond" w:eastAsia="Times New Roman" w:hAnsi="Garamond" w:cs="Arial"/>
          <w:b/>
          <w:sz w:val="28"/>
          <w:szCs w:val="28"/>
          <w:lang w:eastAsia="ru-RU"/>
        </w:rPr>
        <w:t>.4</w:t>
      </w:r>
      <w:r w:rsidR="00150BBE">
        <w:rPr>
          <w:rFonts w:ascii="Garamond" w:eastAsia="Times New Roman" w:hAnsi="Garamond" w:cs="Arial"/>
          <w:b/>
          <w:sz w:val="28"/>
          <w:szCs w:val="28"/>
          <w:lang w:eastAsia="ru-RU"/>
        </w:rPr>
        <w:t>.</w:t>
      </w:r>
      <w:r w:rsidRPr="001334D7">
        <w:rPr>
          <w:rFonts w:ascii="Garamond" w:eastAsia="Times New Roman" w:hAnsi="Garamond" w:cs="Arial"/>
          <w:b/>
          <w:sz w:val="28"/>
          <w:szCs w:val="28"/>
          <w:lang w:eastAsia="ru-RU"/>
        </w:rPr>
        <w:t xml:space="preserve"> </w:t>
      </w:r>
      <w:r w:rsidR="000145A6" w:rsidRPr="000145A6">
        <w:rPr>
          <w:rFonts w:ascii="Garamond" w:eastAsia="Times New Roman" w:hAnsi="Garamond" w:cs="Arial"/>
          <w:b/>
          <w:sz w:val="28"/>
          <w:szCs w:val="28"/>
          <w:lang w:eastAsia="ru-RU"/>
        </w:rPr>
        <w:t xml:space="preserve">Изменения, связанные с уточнением </w:t>
      </w:r>
      <w:r w:rsidR="000145A6">
        <w:rPr>
          <w:rFonts w:ascii="Garamond" w:eastAsia="Times New Roman" w:hAnsi="Garamond" w:cs="Arial"/>
          <w:b/>
          <w:sz w:val="28"/>
          <w:szCs w:val="28"/>
          <w:lang w:eastAsia="ru-RU"/>
        </w:rPr>
        <w:t xml:space="preserve">положений, касающихся </w:t>
      </w:r>
      <w:r w:rsidR="000145A6" w:rsidRPr="000145A6">
        <w:rPr>
          <w:rFonts w:ascii="Garamond" w:eastAsia="Times New Roman" w:hAnsi="Garamond" w:cs="Arial"/>
          <w:b/>
          <w:sz w:val="28"/>
          <w:szCs w:val="28"/>
          <w:lang w:eastAsia="ru-RU"/>
        </w:rPr>
        <w:t>отказа</w:t>
      </w:r>
      <w:r w:rsidR="00180BC9">
        <w:rPr>
          <w:rFonts w:ascii="Garamond" w:eastAsia="Times New Roman" w:hAnsi="Garamond" w:cs="Arial"/>
          <w:b/>
          <w:sz w:val="28"/>
          <w:szCs w:val="28"/>
          <w:lang w:eastAsia="ru-RU"/>
        </w:rPr>
        <w:t xml:space="preserve"> </w:t>
      </w:r>
      <w:r w:rsidR="00150BBE">
        <w:rPr>
          <w:rFonts w:ascii="Garamond" w:eastAsia="Times New Roman" w:hAnsi="Garamond" w:cs="Arial"/>
          <w:b/>
          <w:sz w:val="28"/>
          <w:szCs w:val="28"/>
          <w:lang w:eastAsia="ru-RU"/>
        </w:rPr>
        <w:t>п</w:t>
      </w:r>
      <w:r w:rsidR="00180BC9">
        <w:rPr>
          <w:rFonts w:ascii="Garamond" w:eastAsia="Times New Roman" w:hAnsi="Garamond" w:cs="Arial"/>
          <w:b/>
          <w:sz w:val="28"/>
          <w:szCs w:val="28"/>
          <w:lang w:eastAsia="ru-RU"/>
        </w:rPr>
        <w:t>родавца</w:t>
      </w:r>
      <w:r w:rsidR="00150BBE">
        <w:rPr>
          <w:rFonts w:ascii="Garamond" w:eastAsia="Times New Roman" w:hAnsi="Garamond" w:cs="Arial"/>
          <w:b/>
          <w:sz w:val="28"/>
          <w:szCs w:val="28"/>
          <w:lang w:eastAsia="ru-RU"/>
        </w:rPr>
        <w:t xml:space="preserve"> от поставки мощности по д</w:t>
      </w:r>
      <w:r w:rsidR="000145A6" w:rsidRPr="000145A6">
        <w:rPr>
          <w:rFonts w:ascii="Garamond" w:eastAsia="Times New Roman" w:hAnsi="Garamond" w:cs="Arial"/>
          <w:b/>
          <w:sz w:val="28"/>
          <w:szCs w:val="28"/>
          <w:lang w:eastAsia="ru-RU"/>
        </w:rPr>
        <w:t>оговорам о предоставлении мощности</w:t>
      </w:r>
    </w:p>
    <w:p w14:paraId="0EEB5DDD" w14:textId="77777777" w:rsidR="000145A6" w:rsidRPr="000145A6" w:rsidRDefault="000145A6" w:rsidP="000145A6">
      <w:pPr>
        <w:spacing w:after="0" w:line="240" w:lineRule="auto"/>
        <w:ind w:right="-10"/>
        <w:rPr>
          <w:rFonts w:ascii="Garamond" w:eastAsia="Times New Roman" w:hAnsi="Garamond" w:cs="Arial"/>
          <w:b/>
          <w:sz w:val="28"/>
          <w:szCs w:val="28"/>
          <w:lang w:eastAsia="ru-RU"/>
        </w:rPr>
      </w:pPr>
    </w:p>
    <w:p w14:paraId="767C9643" w14:textId="6F081FBD" w:rsidR="000145A6" w:rsidRPr="00150BBE" w:rsidRDefault="000145A6" w:rsidP="000145A6">
      <w:pPr>
        <w:spacing w:after="0" w:line="240" w:lineRule="auto"/>
        <w:ind w:right="-10"/>
        <w:jc w:val="right"/>
        <w:rPr>
          <w:rFonts w:ascii="Garamond" w:eastAsia="Times New Roman" w:hAnsi="Garamond" w:cs="Arial"/>
          <w:b/>
          <w:sz w:val="28"/>
          <w:szCs w:val="28"/>
          <w:lang w:eastAsia="ru-RU"/>
        </w:rPr>
      </w:pPr>
      <w:r>
        <w:rPr>
          <w:rFonts w:ascii="Garamond" w:eastAsia="Times New Roman" w:hAnsi="Garamond" w:cs="Arial"/>
          <w:b/>
          <w:sz w:val="28"/>
          <w:szCs w:val="28"/>
          <w:lang w:eastAsia="ru-RU"/>
        </w:rPr>
        <w:t xml:space="preserve">Приложение № </w:t>
      </w:r>
      <w:r w:rsidR="00E7186D">
        <w:rPr>
          <w:rFonts w:ascii="Garamond" w:eastAsia="Times New Roman" w:hAnsi="Garamond" w:cs="Arial"/>
          <w:b/>
          <w:sz w:val="28"/>
          <w:szCs w:val="28"/>
          <w:lang w:eastAsia="ru-RU"/>
        </w:rPr>
        <w:t>1.11</w:t>
      </w:r>
    </w:p>
    <w:p w14:paraId="249D8446" w14:textId="77777777" w:rsidR="000145A6" w:rsidRPr="000145A6" w:rsidRDefault="000145A6" w:rsidP="000145A6">
      <w:pPr>
        <w:spacing w:after="0" w:line="240" w:lineRule="auto"/>
        <w:ind w:right="-10"/>
        <w:rPr>
          <w:rFonts w:ascii="Garamond" w:eastAsia="Times New Roman" w:hAnsi="Garamond" w:cs="Arial"/>
          <w:b/>
          <w:sz w:val="24"/>
          <w:szCs w:val="24"/>
          <w:lang w:eastAsia="ru-RU"/>
        </w:rPr>
      </w:pPr>
    </w:p>
    <w:p w14:paraId="49E835B0" w14:textId="53BC0144" w:rsidR="000145A6" w:rsidRPr="000145A6" w:rsidRDefault="000145A6" w:rsidP="00014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0145A6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Инициатор: </w:t>
      </w:r>
      <w:r w:rsidRPr="000145A6">
        <w:rPr>
          <w:rFonts w:ascii="Garamond" w:eastAsia="Times New Roman" w:hAnsi="Garamond" w:cs="Garamond"/>
          <w:bCs/>
          <w:sz w:val="24"/>
          <w:szCs w:val="24"/>
          <w:lang w:eastAsia="ru-RU"/>
        </w:rPr>
        <w:t>Ассоциация «</w:t>
      </w:r>
      <w:r w:rsidRPr="000145A6">
        <w:rPr>
          <w:rFonts w:ascii="Garamond" w:eastAsia="Times New Roman" w:hAnsi="Garamond" w:cs="Times New Roman"/>
          <w:sz w:val="24"/>
          <w:szCs w:val="24"/>
          <w:lang w:eastAsia="ru-RU"/>
        </w:rPr>
        <w:t>НП Совет рынка»</w:t>
      </w:r>
      <w:r w:rsidR="00BD609D">
        <w:rPr>
          <w:rFonts w:ascii="Garamond" w:eastAsia="Times New Roman" w:hAnsi="Garamond" w:cs="Times New Roman"/>
          <w:sz w:val="24"/>
          <w:szCs w:val="24"/>
          <w:lang w:eastAsia="ru-RU"/>
        </w:rPr>
        <w:t>.</w:t>
      </w:r>
    </w:p>
    <w:p w14:paraId="6C608CFB" w14:textId="0A25DBEB" w:rsidR="000145A6" w:rsidRDefault="000145A6" w:rsidP="00014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0145A6">
        <w:rPr>
          <w:rFonts w:ascii="Garamond" w:eastAsia="Times New Roman" w:hAnsi="Garamond" w:cs="Times New Roman"/>
          <w:b/>
          <w:sz w:val="24"/>
          <w:szCs w:val="24"/>
          <w:lang w:eastAsia="ru-RU"/>
        </w:rPr>
        <w:t>Обоснование:</w:t>
      </w:r>
      <w:r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предлагается указать в ДПМ, что в случае, если </w:t>
      </w:r>
      <w:r w:rsidR="00150BBE">
        <w:rPr>
          <w:rFonts w:ascii="Garamond" w:eastAsia="Times New Roman" w:hAnsi="Garamond" w:cs="Times New Roman"/>
          <w:sz w:val="24"/>
          <w:szCs w:val="24"/>
          <w:lang w:eastAsia="ru-RU"/>
        </w:rPr>
        <w:t>п</w:t>
      </w:r>
      <w:r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родавец по ДПМ заявит о намерении воспользоваться своим правом на отказ от поставки мощности объекта генерации по ДПМ с целью поставки мощности </w:t>
      </w:r>
      <w:r w:rsidR="006E4E92">
        <w:rPr>
          <w:rFonts w:ascii="Garamond" w:eastAsia="Times New Roman" w:hAnsi="Garamond" w:cs="Times New Roman"/>
          <w:sz w:val="24"/>
          <w:szCs w:val="24"/>
          <w:lang w:eastAsia="ru-RU"/>
        </w:rPr>
        <w:t>такого</w:t>
      </w:r>
      <w:r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объекта по цене</w:t>
      </w:r>
      <w:r w:rsidR="0010208C">
        <w:rPr>
          <w:rFonts w:ascii="Garamond" w:eastAsia="Times New Roman" w:hAnsi="Garamond" w:cs="Times New Roman"/>
          <w:sz w:val="24"/>
          <w:szCs w:val="24"/>
          <w:lang w:eastAsia="ru-RU"/>
        </w:rPr>
        <w:t>,</w:t>
      </w:r>
      <w:r w:rsidR="0010208C" w:rsidRPr="0010208C">
        <w:t xml:space="preserve"> </w:t>
      </w:r>
      <w:r w:rsidR="0010208C" w:rsidRPr="0010208C">
        <w:rPr>
          <w:rFonts w:ascii="Garamond" w:eastAsia="Times New Roman" w:hAnsi="Garamond" w:cs="Times New Roman"/>
          <w:sz w:val="24"/>
          <w:szCs w:val="24"/>
          <w:lang w:eastAsia="ru-RU"/>
        </w:rPr>
        <w:t>определенной по результатам долгосрочного конкурентного отбора мощности</w:t>
      </w:r>
      <w:r w:rsidR="0010208C">
        <w:rPr>
          <w:rFonts w:ascii="Garamond" w:eastAsia="Times New Roman" w:hAnsi="Garamond" w:cs="Times New Roman"/>
          <w:sz w:val="24"/>
          <w:szCs w:val="24"/>
          <w:lang w:eastAsia="ru-RU"/>
        </w:rPr>
        <w:t>,</w:t>
      </w:r>
      <w:r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</w:t>
      </w:r>
      <w:r w:rsidR="0010208C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и при этом у такого </w:t>
      </w:r>
      <w:r w:rsidR="00150BBE">
        <w:rPr>
          <w:rFonts w:ascii="Garamond" w:eastAsia="Times New Roman" w:hAnsi="Garamond" w:cs="Times New Roman"/>
          <w:sz w:val="24"/>
          <w:szCs w:val="24"/>
          <w:lang w:eastAsia="ru-RU"/>
        </w:rPr>
        <w:t>п</w:t>
      </w:r>
      <w:r w:rsidR="0010208C">
        <w:rPr>
          <w:rFonts w:ascii="Garamond" w:eastAsia="Times New Roman" w:hAnsi="Garamond" w:cs="Times New Roman"/>
          <w:sz w:val="24"/>
          <w:szCs w:val="24"/>
          <w:lang w:eastAsia="ru-RU"/>
        </w:rPr>
        <w:t>родавца</w:t>
      </w:r>
      <w:r w:rsidR="008964C5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уже есть действующие</w:t>
      </w:r>
      <w:r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договор</w:t>
      </w:r>
      <w:r w:rsidR="008964C5">
        <w:rPr>
          <w:rFonts w:ascii="Garamond" w:eastAsia="Times New Roman" w:hAnsi="Garamond" w:cs="Times New Roman"/>
          <w:sz w:val="24"/>
          <w:szCs w:val="24"/>
          <w:lang w:eastAsia="ru-RU"/>
        </w:rPr>
        <w:t>ы</w:t>
      </w:r>
      <w:r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КОМ, то обязательства сторон по ДПМ в отношении </w:t>
      </w:r>
      <w:r w:rsidR="006E4E92">
        <w:rPr>
          <w:rFonts w:ascii="Garamond" w:eastAsia="Times New Roman" w:hAnsi="Garamond" w:cs="Times New Roman"/>
          <w:sz w:val="24"/>
          <w:szCs w:val="24"/>
          <w:lang w:eastAsia="ru-RU"/>
        </w:rPr>
        <w:t>указанного</w:t>
      </w:r>
      <w:r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объекта генерации прекращаются досрочно, а ДПМ подлежит изменению (расторжению) с 1-го числа месяца, начиная с которого данный объект генерации (соответствующая ГТП генерации) включен Коммерческим оператором в уведомления</w:t>
      </w:r>
      <w:r w:rsidRPr="000145A6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об объемах мощности, отобранных по итогам конкурентного отбора мощности, и о сроках поставки мощности</w:t>
      </w:r>
      <w:r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(</w:t>
      </w:r>
      <w:r w:rsidR="00150BBE">
        <w:rPr>
          <w:rFonts w:ascii="Garamond" w:eastAsia="Times New Roman" w:hAnsi="Garamond" w:cs="Times New Roman"/>
          <w:sz w:val="24"/>
          <w:szCs w:val="24"/>
          <w:lang w:eastAsia="ru-RU"/>
        </w:rPr>
        <w:t>у</w:t>
      </w:r>
      <w:r>
        <w:rPr>
          <w:rFonts w:ascii="Garamond" w:eastAsia="Times New Roman" w:hAnsi="Garamond" w:cs="Times New Roman"/>
          <w:sz w:val="24"/>
          <w:szCs w:val="24"/>
          <w:lang w:eastAsia="ru-RU"/>
        </w:rPr>
        <w:t>ведомления КОМ).</w:t>
      </w:r>
    </w:p>
    <w:p w14:paraId="4F0D768A" w14:textId="6839569F" w:rsidR="000145A6" w:rsidRPr="000145A6" w:rsidRDefault="000145A6" w:rsidP="00014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ru-RU"/>
        </w:rPr>
      </w:pPr>
      <w:r w:rsidRPr="000145A6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Pr="000145A6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24 </w:t>
      </w:r>
      <w:r>
        <w:rPr>
          <w:rFonts w:ascii="Garamond" w:eastAsia="Times New Roman" w:hAnsi="Garamond" w:cs="Garamond"/>
          <w:bCs/>
          <w:sz w:val="24"/>
          <w:szCs w:val="24"/>
          <w:lang w:eastAsia="ru-RU"/>
        </w:rPr>
        <w:t>сентября 2020</w:t>
      </w:r>
      <w:r w:rsidRPr="000145A6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 года</w:t>
      </w:r>
      <w:r w:rsidR="00150BBE">
        <w:rPr>
          <w:rFonts w:ascii="Garamond" w:eastAsia="Times New Roman" w:hAnsi="Garamond" w:cs="Garamond"/>
          <w:bCs/>
          <w:sz w:val="24"/>
          <w:szCs w:val="24"/>
          <w:lang w:eastAsia="ru-RU"/>
        </w:rPr>
        <w:t>.</w:t>
      </w:r>
    </w:p>
    <w:p w14:paraId="528961A0" w14:textId="77777777" w:rsidR="000145A6" w:rsidRPr="000145A6" w:rsidRDefault="000145A6" w:rsidP="000145A6">
      <w:pPr>
        <w:spacing w:after="0" w:line="240" w:lineRule="auto"/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</w:pPr>
    </w:p>
    <w:p w14:paraId="09D174B9" w14:textId="77777777" w:rsidR="000145A6" w:rsidRPr="00150BBE" w:rsidRDefault="000145A6" w:rsidP="000145A6">
      <w:pPr>
        <w:spacing w:after="0" w:line="240" w:lineRule="auto"/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</w:pPr>
      <w:r w:rsidRPr="00150BBE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>Предложения по изменениям и дополнениям в СТАНДАРТНУЮ ФОРМУ ДОГОВОРА О ПРЕДОСТАВЛЕНИИ МОЩНОСТИ (Приложение № Д 16 к Договору о присоединении к торговой системе оптового рынка)</w:t>
      </w:r>
    </w:p>
    <w:p w14:paraId="437795C7" w14:textId="77777777" w:rsidR="000145A6" w:rsidRPr="000145A6" w:rsidRDefault="000145A6" w:rsidP="000145A6">
      <w:pPr>
        <w:spacing w:after="0" w:line="240" w:lineRule="auto"/>
        <w:rPr>
          <w:rFonts w:ascii="Garamond" w:eastAsia="Times New Roman" w:hAnsi="Garamond" w:cs="Garamond"/>
          <w:sz w:val="24"/>
          <w:szCs w:val="24"/>
          <w:lang w:eastAsia="ru-RU"/>
        </w:rPr>
      </w:pPr>
    </w:p>
    <w:tbl>
      <w:tblPr>
        <w:tblW w:w="150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418"/>
        <w:gridCol w:w="7655"/>
      </w:tblGrid>
      <w:tr w:rsidR="000145A6" w:rsidRPr="00150BBE" w14:paraId="170EFB89" w14:textId="77777777" w:rsidTr="00150BBE">
        <w:trPr>
          <w:trHeight w:val="435"/>
        </w:trPr>
        <w:tc>
          <w:tcPr>
            <w:tcW w:w="960" w:type="dxa"/>
            <w:vAlign w:val="center"/>
          </w:tcPr>
          <w:p w14:paraId="5DB9D273" w14:textId="77777777" w:rsidR="000145A6" w:rsidRPr="00150BBE" w:rsidRDefault="000145A6" w:rsidP="000145A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3CCB79D7" w14:textId="77777777" w:rsidR="000145A6" w:rsidRPr="00150BBE" w:rsidRDefault="000145A6" w:rsidP="000145A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6418" w:type="dxa"/>
            <w:vAlign w:val="center"/>
          </w:tcPr>
          <w:p w14:paraId="650E14CE" w14:textId="77777777" w:rsidR="000145A6" w:rsidRPr="00150BBE" w:rsidRDefault="000145A6" w:rsidP="000145A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Редакция, действующая на момент </w:t>
            </w:r>
          </w:p>
          <w:p w14:paraId="68410BA9" w14:textId="77777777" w:rsidR="000145A6" w:rsidRPr="00150BBE" w:rsidRDefault="000145A6" w:rsidP="000145A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вступления в силу изменений</w:t>
            </w:r>
          </w:p>
        </w:tc>
        <w:tc>
          <w:tcPr>
            <w:tcW w:w="7655" w:type="dxa"/>
            <w:vAlign w:val="center"/>
          </w:tcPr>
          <w:p w14:paraId="226930A8" w14:textId="77777777" w:rsidR="000145A6" w:rsidRPr="00150BBE" w:rsidRDefault="000145A6" w:rsidP="000145A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387C63D7" w14:textId="77777777" w:rsidR="000145A6" w:rsidRPr="00150BBE" w:rsidRDefault="000145A6" w:rsidP="000145A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0145A6" w:rsidRPr="00150BBE" w14:paraId="25D7249E" w14:textId="77777777" w:rsidTr="00150BBE">
        <w:trPr>
          <w:trHeight w:val="435"/>
        </w:trPr>
        <w:tc>
          <w:tcPr>
            <w:tcW w:w="960" w:type="dxa"/>
            <w:vAlign w:val="center"/>
          </w:tcPr>
          <w:p w14:paraId="34D474BC" w14:textId="692136BB" w:rsidR="000145A6" w:rsidRPr="00150BBE" w:rsidRDefault="000145A6" w:rsidP="000145A6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150BBE">
              <w:rPr>
                <w:rFonts w:ascii="Garamond" w:eastAsia="Times New Roman" w:hAnsi="Garamond" w:cs="Times New Roman"/>
                <w:b/>
                <w:lang w:eastAsia="ru-RU"/>
              </w:rPr>
              <w:t>12.3</w:t>
            </w:r>
          </w:p>
        </w:tc>
        <w:tc>
          <w:tcPr>
            <w:tcW w:w="6418" w:type="dxa"/>
          </w:tcPr>
          <w:p w14:paraId="558F3274" w14:textId="77777777" w:rsidR="000145A6" w:rsidRPr="00150BBE" w:rsidRDefault="000145A6" w:rsidP="000145A6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150BBE">
              <w:rPr>
                <w:rFonts w:ascii="Garamond" w:hAnsi="Garamond"/>
              </w:rPr>
              <w:t xml:space="preserve">Обязательства Сторон по настоящему Договору (за исключением обязательств Сторон по завершению расчетов по обязательствам, возникшим до момента прекращения Договора в соответствии с настоящим пунктом) прекращаются досрочно: </w:t>
            </w:r>
          </w:p>
          <w:p w14:paraId="718F6407" w14:textId="77777777" w:rsidR="000145A6" w:rsidRPr="00150BBE" w:rsidRDefault="000145A6" w:rsidP="000145A6">
            <w:pPr>
              <w:spacing w:before="120" w:after="120" w:line="288" w:lineRule="auto"/>
              <w:ind w:left="640" w:hanging="436"/>
              <w:jc w:val="both"/>
              <w:rPr>
                <w:rFonts w:ascii="Garamond" w:hAnsi="Garamond"/>
              </w:rPr>
            </w:pPr>
            <w:r w:rsidRPr="00150BBE">
              <w:rPr>
                <w:rFonts w:ascii="Garamond" w:hAnsi="Garamond"/>
              </w:rPr>
              <w:t>(i)</w:t>
            </w:r>
            <w:r w:rsidRPr="00150BBE">
              <w:rPr>
                <w:rFonts w:ascii="Garamond" w:hAnsi="Garamond"/>
              </w:rPr>
              <w:tab/>
              <w:t>в случае расторжения Договора о присоединении или прекращения действия Договора о присоединении в отношении всех или любой из Сторон настоящего Договора в случаях, предусмотренных законодательством Российской Федерации, Договором о присоединении, регламентами и (или) Правилами оптового рынка;</w:t>
            </w:r>
          </w:p>
          <w:p w14:paraId="24FD6338" w14:textId="77777777" w:rsidR="000145A6" w:rsidRPr="00150BBE" w:rsidRDefault="000145A6" w:rsidP="000145A6">
            <w:pPr>
              <w:spacing w:before="120" w:after="120" w:line="288" w:lineRule="auto"/>
              <w:ind w:left="640" w:hanging="436"/>
              <w:jc w:val="both"/>
              <w:rPr>
                <w:rFonts w:ascii="Garamond" w:hAnsi="Garamond"/>
              </w:rPr>
            </w:pPr>
            <w:r w:rsidRPr="00150BBE">
              <w:rPr>
                <w:rFonts w:ascii="Garamond" w:hAnsi="Garamond"/>
              </w:rPr>
              <w:lastRenderedPageBreak/>
              <w:t>(</w:t>
            </w:r>
            <w:proofErr w:type="spellStart"/>
            <w:r w:rsidRPr="00150BBE">
              <w:rPr>
                <w:rFonts w:ascii="Garamond" w:hAnsi="Garamond"/>
              </w:rPr>
              <w:t>ii</w:t>
            </w:r>
            <w:proofErr w:type="spellEnd"/>
            <w:r w:rsidRPr="00150BBE">
              <w:rPr>
                <w:rFonts w:ascii="Garamond" w:hAnsi="Garamond"/>
              </w:rPr>
              <w:t xml:space="preserve">) </w:t>
            </w:r>
            <w:r w:rsidRPr="00150BBE">
              <w:rPr>
                <w:rFonts w:ascii="Garamond" w:hAnsi="Garamond"/>
              </w:rPr>
              <w:tab/>
              <w:t>в случае расторжения Агентского договора, заключенного Продавцом;</w:t>
            </w:r>
          </w:p>
          <w:p w14:paraId="27D42CCB" w14:textId="77777777" w:rsidR="000145A6" w:rsidRPr="00150BBE" w:rsidRDefault="000145A6" w:rsidP="000145A6">
            <w:pPr>
              <w:pStyle w:val="a5"/>
              <w:numPr>
                <w:ilvl w:val="0"/>
                <w:numId w:val="7"/>
              </w:numPr>
              <w:spacing w:before="120" w:after="120" w:line="288" w:lineRule="auto"/>
              <w:ind w:left="640" w:hanging="436"/>
              <w:jc w:val="both"/>
              <w:rPr>
                <w:rFonts w:ascii="Garamond" w:hAnsi="Garamond"/>
              </w:rPr>
            </w:pPr>
            <w:r w:rsidRPr="00150BBE">
              <w:rPr>
                <w:rFonts w:ascii="Garamond" w:hAnsi="Garamond"/>
              </w:rPr>
              <w:t>в случае, предусмотренном подпунктом 4.9.1(</w:t>
            </w:r>
            <w:proofErr w:type="spellStart"/>
            <w:r w:rsidRPr="00150BBE">
              <w:rPr>
                <w:rFonts w:ascii="Garamond" w:hAnsi="Garamond"/>
              </w:rPr>
              <w:t>ii</w:t>
            </w:r>
            <w:proofErr w:type="spellEnd"/>
            <w:r w:rsidRPr="00150BBE">
              <w:rPr>
                <w:rFonts w:ascii="Garamond" w:hAnsi="Garamond"/>
              </w:rPr>
              <w:t>) настоящего Договора;</w:t>
            </w:r>
          </w:p>
          <w:p w14:paraId="11C72C3C" w14:textId="77777777" w:rsidR="000145A6" w:rsidRPr="00150BBE" w:rsidRDefault="000145A6" w:rsidP="000145A6">
            <w:pPr>
              <w:pStyle w:val="a5"/>
              <w:numPr>
                <w:ilvl w:val="0"/>
                <w:numId w:val="7"/>
              </w:numPr>
              <w:spacing w:before="120" w:after="120" w:line="288" w:lineRule="auto"/>
              <w:ind w:left="640" w:hanging="436"/>
              <w:jc w:val="both"/>
              <w:rPr>
                <w:rFonts w:ascii="Garamond" w:hAnsi="Garamond"/>
              </w:rPr>
            </w:pPr>
            <w:r w:rsidRPr="00150BBE">
              <w:rPr>
                <w:rFonts w:ascii="Garamond" w:hAnsi="Garamond"/>
              </w:rPr>
              <w:t>в случае реорганизации Продавца, в результате которой за ним не сохраняется право ни на один из указанных в Приложении 1 к настоящему Договору объектов генерации и (или) не сохраняется право заказчика строительства (модернизации) ни одного из объектов генерации, и (или) не сохраняется право продажи электрической энергии и мощности в отношении хотя бы одного из объектов генерации;</w:t>
            </w:r>
          </w:p>
          <w:p w14:paraId="20F8AE06" w14:textId="77777777" w:rsidR="000145A6" w:rsidRPr="00150BBE" w:rsidRDefault="000145A6" w:rsidP="000145A6">
            <w:pPr>
              <w:pStyle w:val="a5"/>
              <w:numPr>
                <w:ilvl w:val="0"/>
                <w:numId w:val="7"/>
              </w:numPr>
              <w:spacing w:before="120" w:after="120" w:line="288" w:lineRule="auto"/>
              <w:ind w:left="640" w:hanging="436"/>
              <w:jc w:val="both"/>
              <w:rPr>
                <w:rFonts w:ascii="Garamond" w:hAnsi="Garamond"/>
              </w:rPr>
            </w:pPr>
            <w:r w:rsidRPr="00150BBE">
              <w:rPr>
                <w:rFonts w:ascii="Garamond" w:hAnsi="Garamond"/>
              </w:rPr>
              <w:t>по основаниям, указанным в подпункте 15.4 настоящего Договора;</w:t>
            </w:r>
          </w:p>
          <w:p w14:paraId="7F38E6CE" w14:textId="77777777" w:rsidR="000145A6" w:rsidRPr="00150BBE" w:rsidRDefault="000145A6" w:rsidP="000145A6">
            <w:pPr>
              <w:pStyle w:val="a5"/>
              <w:numPr>
                <w:ilvl w:val="0"/>
                <w:numId w:val="7"/>
              </w:numPr>
              <w:spacing w:before="120" w:after="120" w:line="288" w:lineRule="auto"/>
              <w:ind w:left="640" w:hanging="436"/>
              <w:jc w:val="both"/>
              <w:rPr>
                <w:rFonts w:ascii="Garamond" w:hAnsi="Garamond"/>
              </w:rPr>
            </w:pPr>
            <w:r w:rsidRPr="00150BBE">
              <w:rPr>
                <w:rFonts w:ascii="Garamond" w:hAnsi="Garamond"/>
              </w:rPr>
              <w:t>в случае заключения настоящего Договора в связи с действием указанных в подпункте 15.5 настоящего Договора обстоятельств, – по основаниям, указанным в подпункте 15.5.12 настоящего Договора;</w:t>
            </w:r>
          </w:p>
          <w:p w14:paraId="44FB69BE" w14:textId="77777777" w:rsidR="000145A6" w:rsidRPr="00150BBE" w:rsidRDefault="000145A6" w:rsidP="000145A6">
            <w:pPr>
              <w:pStyle w:val="a5"/>
              <w:numPr>
                <w:ilvl w:val="0"/>
                <w:numId w:val="7"/>
              </w:numPr>
              <w:spacing w:before="120" w:after="120" w:line="288" w:lineRule="auto"/>
              <w:ind w:left="640" w:hanging="436"/>
              <w:jc w:val="both"/>
              <w:rPr>
                <w:rFonts w:ascii="Garamond" w:hAnsi="Garamond"/>
              </w:rPr>
            </w:pPr>
            <w:r w:rsidRPr="00150BBE">
              <w:rPr>
                <w:rFonts w:ascii="Garamond" w:hAnsi="Garamond"/>
              </w:rPr>
              <w:t xml:space="preserve">в указанном в пункте 15.4 настоящего Договора случае получения покупателем (покупателями) всех объектов генерации права продажи их электрической энергии и мощности.  </w:t>
            </w:r>
          </w:p>
          <w:p w14:paraId="7C147011" w14:textId="77777777" w:rsidR="000145A6" w:rsidRPr="00150BBE" w:rsidRDefault="000145A6" w:rsidP="000145A6">
            <w:pPr>
              <w:spacing w:before="120" w:after="120" w:line="288" w:lineRule="auto"/>
              <w:jc w:val="both"/>
              <w:rPr>
                <w:rFonts w:ascii="Garamond" w:hAnsi="Garamond"/>
              </w:rPr>
            </w:pPr>
          </w:p>
          <w:p w14:paraId="371C3868" w14:textId="77777777" w:rsidR="000145A6" w:rsidRPr="00150BBE" w:rsidRDefault="000145A6" w:rsidP="000145A6">
            <w:pPr>
              <w:spacing w:before="120" w:after="120" w:line="288" w:lineRule="auto"/>
              <w:ind w:left="640" w:hanging="436"/>
              <w:jc w:val="both"/>
              <w:rPr>
                <w:rFonts w:ascii="Garamond" w:hAnsi="Garamond"/>
              </w:rPr>
            </w:pPr>
          </w:p>
        </w:tc>
        <w:tc>
          <w:tcPr>
            <w:tcW w:w="7655" w:type="dxa"/>
          </w:tcPr>
          <w:p w14:paraId="50ACCDEA" w14:textId="77777777" w:rsidR="000145A6" w:rsidRPr="00150BBE" w:rsidRDefault="000145A6" w:rsidP="000145A6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150BBE">
              <w:rPr>
                <w:rFonts w:ascii="Garamond" w:hAnsi="Garamond"/>
              </w:rPr>
              <w:lastRenderedPageBreak/>
              <w:t xml:space="preserve">Обязательства Сторон по настоящему Договору (за исключением обязательств Сторон по завершению расчетов по обязательствам, возникшим до момента прекращения Договора в соответствии с настоящим пунктом) прекращаются досрочно: </w:t>
            </w:r>
          </w:p>
          <w:p w14:paraId="10646593" w14:textId="77777777" w:rsidR="000145A6" w:rsidRPr="00150BBE" w:rsidRDefault="000145A6" w:rsidP="000145A6">
            <w:pPr>
              <w:spacing w:before="120" w:after="120" w:line="288" w:lineRule="auto"/>
              <w:ind w:left="640" w:hanging="436"/>
              <w:jc w:val="both"/>
              <w:rPr>
                <w:rFonts w:ascii="Garamond" w:hAnsi="Garamond"/>
              </w:rPr>
            </w:pPr>
            <w:r w:rsidRPr="00150BBE">
              <w:rPr>
                <w:rFonts w:ascii="Garamond" w:hAnsi="Garamond"/>
              </w:rPr>
              <w:t>(i)</w:t>
            </w:r>
            <w:r w:rsidRPr="00150BBE">
              <w:rPr>
                <w:rFonts w:ascii="Garamond" w:hAnsi="Garamond"/>
              </w:rPr>
              <w:tab/>
              <w:t>в случае расторжения Договора о присоединении или прекращения действия Договора о присоединении в отношении всех или любой из Сторон настоящего Договора в случаях, предусмотренных законодательством Российской Федерации, Договором о присоединении, регламентами и (или) Правилами оптового рынка;</w:t>
            </w:r>
          </w:p>
          <w:p w14:paraId="76996A87" w14:textId="77777777" w:rsidR="000145A6" w:rsidRPr="00150BBE" w:rsidRDefault="000145A6" w:rsidP="000145A6">
            <w:pPr>
              <w:spacing w:before="120" w:after="120" w:line="288" w:lineRule="auto"/>
              <w:ind w:left="640" w:hanging="436"/>
              <w:jc w:val="both"/>
              <w:rPr>
                <w:rFonts w:ascii="Garamond" w:hAnsi="Garamond"/>
              </w:rPr>
            </w:pPr>
            <w:r w:rsidRPr="00150BBE">
              <w:rPr>
                <w:rFonts w:ascii="Garamond" w:hAnsi="Garamond"/>
              </w:rPr>
              <w:lastRenderedPageBreak/>
              <w:t>(</w:t>
            </w:r>
            <w:proofErr w:type="spellStart"/>
            <w:r w:rsidRPr="00150BBE">
              <w:rPr>
                <w:rFonts w:ascii="Garamond" w:hAnsi="Garamond"/>
              </w:rPr>
              <w:t>ii</w:t>
            </w:r>
            <w:proofErr w:type="spellEnd"/>
            <w:r w:rsidRPr="00150BBE">
              <w:rPr>
                <w:rFonts w:ascii="Garamond" w:hAnsi="Garamond"/>
              </w:rPr>
              <w:t xml:space="preserve">) </w:t>
            </w:r>
            <w:r w:rsidRPr="00150BBE">
              <w:rPr>
                <w:rFonts w:ascii="Garamond" w:hAnsi="Garamond"/>
              </w:rPr>
              <w:tab/>
              <w:t>в случае расторжения Агентского договора, заключенного Продавцом;</w:t>
            </w:r>
          </w:p>
          <w:p w14:paraId="7698AABC" w14:textId="77777777" w:rsidR="000145A6" w:rsidRPr="00150BBE" w:rsidRDefault="000145A6" w:rsidP="004F2CA6">
            <w:pPr>
              <w:pStyle w:val="a5"/>
              <w:numPr>
                <w:ilvl w:val="0"/>
                <w:numId w:val="9"/>
              </w:numPr>
              <w:spacing w:before="120" w:after="120" w:line="288" w:lineRule="auto"/>
              <w:ind w:left="601" w:hanging="425"/>
              <w:jc w:val="both"/>
              <w:rPr>
                <w:rFonts w:ascii="Garamond" w:hAnsi="Garamond"/>
              </w:rPr>
            </w:pPr>
            <w:r w:rsidRPr="00150BBE">
              <w:rPr>
                <w:rFonts w:ascii="Garamond" w:hAnsi="Garamond"/>
              </w:rPr>
              <w:t>в случае, предусмотренном подпунктом 4.9.1(</w:t>
            </w:r>
            <w:proofErr w:type="spellStart"/>
            <w:r w:rsidRPr="00150BBE">
              <w:rPr>
                <w:rFonts w:ascii="Garamond" w:hAnsi="Garamond"/>
              </w:rPr>
              <w:t>ii</w:t>
            </w:r>
            <w:proofErr w:type="spellEnd"/>
            <w:r w:rsidRPr="00150BBE">
              <w:rPr>
                <w:rFonts w:ascii="Garamond" w:hAnsi="Garamond"/>
              </w:rPr>
              <w:t>) настоящего Договора;</w:t>
            </w:r>
          </w:p>
          <w:p w14:paraId="59DAEB80" w14:textId="77777777" w:rsidR="000145A6" w:rsidRPr="00150BBE" w:rsidRDefault="000145A6" w:rsidP="004F2CA6">
            <w:pPr>
              <w:pStyle w:val="a5"/>
              <w:numPr>
                <w:ilvl w:val="0"/>
                <w:numId w:val="9"/>
              </w:numPr>
              <w:spacing w:before="120" w:after="120" w:line="288" w:lineRule="auto"/>
              <w:ind w:left="640" w:hanging="436"/>
              <w:jc w:val="both"/>
              <w:rPr>
                <w:rFonts w:ascii="Garamond" w:hAnsi="Garamond"/>
              </w:rPr>
            </w:pPr>
            <w:r w:rsidRPr="00150BBE">
              <w:rPr>
                <w:rFonts w:ascii="Garamond" w:hAnsi="Garamond"/>
              </w:rPr>
              <w:t>в случае реорганизации Продавца, в результате которой за ним не сохраняется право ни на один из указанных в Приложении 1 к настоящему Договору объектов генерации и (или) не сохраняется право заказчика строительства (модернизации) ни одного из объектов генерации, и (или) не сохраняется право продажи электрической энергии и мощности в отношении хотя бы одного из объектов генерации;</w:t>
            </w:r>
          </w:p>
          <w:p w14:paraId="3E897B6C" w14:textId="77777777" w:rsidR="000145A6" w:rsidRPr="00150BBE" w:rsidRDefault="000145A6" w:rsidP="004F2CA6">
            <w:pPr>
              <w:pStyle w:val="a5"/>
              <w:numPr>
                <w:ilvl w:val="0"/>
                <w:numId w:val="9"/>
              </w:numPr>
              <w:spacing w:before="120" w:after="120" w:line="288" w:lineRule="auto"/>
              <w:ind w:left="640" w:hanging="436"/>
              <w:jc w:val="both"/>
              <w:rPr>
                <w:rFonts w:ascii="Garamond" w:hAnsi="Garamond"/>
              </w:rPr>
            </w:pPr>
            <w:r w:rsidRPr="00150BBE">
              <w:rPr>
                <w:rFonts w:ascii="Garamond" w:hAnsi="Garamond"/>
              </w:rPr>
              <w:t>по основаниям, указанным в подпункте 15.4 настоящего Договора;</w:t>
            </w:r>
          </w:p>
          <w:p w14:paraId="3B50A39E" w14:textId="77777777" w:rsidR="000145A6" w:rsidRPr="00150BBE" w:rsidRDefault="000145A6" w:rsidP="004F2CA6">
            <w:pPr>
              <w:pStyle w:val="a5"/>
              <w:numPr>
                <w:ilvl w:val="0"/>
                <w:numId w:val="9"/>
              </w:numPr>
              <w:spacing w:before="120" w:after="120" w:line="288" w:lineRule="auto"/>
              <w:ind w:left="640" w:hanging="436"/>
              <w:jc w:val="both"/>
              <w:rPr>
                <w:rFonts w:ascii="Garamond" w:hAnsi="Garamond"/>
              </w:rPr>
            </w:pPr>
            <w:r w:rsidRPr="00150BBE">
              <w:rPr>
                <w:rFonts w:ascii="Garamond" w:hAnsi="Garamond"/>
              </w:rPr>
              <w:t>в случае заключения настоящего Договора в связи с действием указанных в подпункте 15.5 настоящего Договора обстоятельств, – по основаниям, указанным в подпункте 15.5.12 настоящего Договора;</w:t>
            </w:r>
          </w:p>
          <w:p w14:paraId="1FA1C5E2" w14:textId="77777777" w:rsidR="000145A6" w:rsidRPr="00150BBE" w:rsidRDefault="000145A6" w:rsidP="004F2CA6">
            <w:pPr>
              <w:pStyle w:val="a5"/>
              <w:numPr>
                <w:ilvl w:val="0"/>
                <w:numId w:val="9"/>
              </w:numPr>
              <w:spacing w:before="120" w:after="120" w:line="288" w:lineRule="auto"/>
              <w:ind w:left="640" w:hanging="436"/>
              <w:jc w:val="both"/>
              <w:rPr>
                <w:rFonts w:ascii="Garamond" w:hAnsi="Garamond"/>
              </w:rPr>
            </w:pPr>
            <w:r w:rsidRPr="00150BBE">
              <w:rPr>
                <w:rFonts w:ascii="Garamond" w:hAnsi="Garamond"/>
              </w:rPr>
              <w:t xml:space="preserve">в указанном в пункте 15.4 настоящего Договора случае получения покупателем (покупателями) всех объектов генерации права продажи их электрической энергии и мощности.  </w:t>
            </w:r>
          </w:p>
          <w:p w14:paraId="1C312EA5" w14:textId="710FEC5F" w:rsidR="000145A6" w:rsidRPr="00150BBE" w:rsidRDefault="000145A6" w:rsidP="004F2CA6">
            <w:pPr>
              <w:spacing w:before="120" w:after="120" w:line="288" w:lineRule="auto"/>
              <w:jc w:val="both"/>
              <w:rPr>
                <w:rFonts w:ascii="Garamond" w:hAnsi="Garamond"/>
              </w:rPr>
            </w:pPr>
            <w:r w:rsidRPr="00150BBE">
              <w:rPr>
                <w:rFonts w:ascii="Garamond" w:hAnsi="Garamond"/>
                <w:highlight w:val="yellow"/>
              </w:rPr>
              <w:t>В случае если Продавец в установленном настоящим Договором порядке заявил о намерении воспользоваться указанным в пункте 4.9 настоящего Договора правом на отказ от исполнения настоящего Договора в части обязательства по поставке Мощности объекта генерации на предусмотренных настоящим Договором усл</w:t>
            </w:r>
            <w:r w:rsidR="00CD0802" w:rsidRPr="00150BBE">
              <w:rPr>
                <w:rFonts w:ascii="Garamond" w:hAnsi="Garamond"/>
                <w:highlight w:val="yellow"/>
              </w:rPr>
              <w:t>овиях и при этом у Продавца имеются действующие</w:t>
            </w:r>
            <w:r w:rsidRPr="00150BBE">
              <w:rPr>
                <w:rFonts w:ascii="Garamond" w:hAnsi="Garamond"/>
                <w:highlight w:val="yellow"/>
              </w:rPr>
              <w:t xml:space="preserve"> договор</w:t>
            </w:r>
            <w:r w:rsidR="00CD0802" w:rsidRPr="00150BBE">
              <w:rPr>
                <w:rFonts w:ascii="Garamond" w:hAnsi="Garamond"/>
                <w:highlight w:val="yellow"/>
              </w:rPr>
              <w:t>ы</w:t>
            </w:r>
            <w:r w:rsidRPr="00150BBE">
              <w:rPr>
                <w:rFonts w:ascii="Garamond" w:hAnsi="Garamond"/>
                <w:highlight w:val="yellow"/>
              </w:rPr>
              <w:t xml:space="preserve"> купли-продажи (поставки) мощности по цене, определенной по результатам долгосрочного конкурентного отбора мощности, то обязательства Сторон по настоящему Договору в отношении соответствующего объекта генерации прекращаются досрочно и настоящий Договор считается измененным (расторгнутым) с </w:t>
            </w:r>
            <w:r w:rsidR="000C7918" w:rsidRPr="00150BBE">
              <w:rPr>
                <w:rFonts w:ascii="Garamond" w:hAnsi="Garamond"/>
                <w:highlight w:val="yellow"/>
              </w:rPr>
              <w:t xml:space="preserve">1-го числа месяца, в котором группа точек поставки </w:t>
            </w:r>
            <w:r w:rsidRPr="00150BBE">
              <w:rPr>
                <w:rFonts w:ascii="Garamond" w:hAnsi="Garamond"/>
                <w:highlight w:val="yellow"/>
              </w:rPr>
              <w:t>в отношении такого объекта генерации указана АТС в уведомлениях об объемах мощности, отобранных по итогам конкурентного отбора мощности, и о сроках поставки мощности.</w:t>
            </w:r>
          </w:p>
        </w:tc>
      </w:tr>
    </w:tbl>
    <w:p w14:paraId="4920F923" w14:textId="77777777" w:rsidR="000145A6" w:rsidRDefault="000145A6" w:rsidP="000145A6">
      <w:pPr>
        <w:spacing w:after="0" w:line="240" w:lineRule="auto"/>
        <w:outlineLvl w:val="0"/>
        <w:rPr>
          <w:rFonts w:ascii="Garamond" w:eastAsia="Times New Roman" w:hAnsi="Garamond" w:cs="Times New Roman"/>
          <w:bCs/>
          <w:iCs/>
          <w:sz w:val="24"/>
          <w:szCs w:val="24"/>
          <w:lang w:eastAsia="ru-RU"/>
        </w:rPr>
      </w:pPr>
    </w:p>
    <w:p w14:paraId="399BC440" w14:textId="61C1FDA8" w:rsidR="009A096F" w:rsidRPr="00C27E79" w:rsidRDefault="00DB4B52" w:rsidP="00C27E79">
      <w:pPr>
        <w:tabs>
          <w:tab w:val="right" w:pos="9356"/>
        </w:tabs>
        <w:spacing w:after="0" w:line="240" w:lineRule="auto"/>
        <w:rPr>
          <w:rFonts w:ascii="Garamond" w:eastAsia="Times New Roman" w:hAnsi="Garamond" w:cs="Times New Roman"/>
          <w:b/>
          <w:sz w:val="26"/>
          <w:szCs w:val="26"/>
          <w:lang w:eastAsia="ru-RU"/>
        </w:rPr>
      </w:pPr>
      <w:r w:rsidRPr="00C27E79">
        <w:rPr>
          <w:rFonts w:ascii="Garamond" w:eastAsia="Times New Roman" w:hAnsi="Garamond" w:cs="Times New Roman"/>
          <w:b/>
          <w:sz w:val="26"/>
          <w:szCs w:val="26"/>
          <w:lang w:eastAsia="ru-RU"/>
        </w:rPr>
        <w:lastRenderedPageBreak/>
        <w:t>Предложения по изменениям и дополнениям в СТАНДАРТНУЮ ФОРМУ АГЕНТСКОГО ДОГОВОРА, ОБЕСПЕЧИВАЮЩЕГО РЕАЛИЗАЦИЮ ИНВЕСТИЦИОННЫХ ПРОГРАММ ОГК/ТГК (Приложение № Д 15</w:t>
      </w:r>
      <w:r w:rsidR="00C27E79">
        <w:rPr>
          <w:rFonts w:ascii="Garamond" w:eastAsia="Times New Roman" w:hAnsi="Garamond" w:cs="Times New Roman"/>
          <w:b/>
          <w:sz w:val="26"/>
          <w:szCs w:val="26"/>
          <w:lang w:eastAsia="ru-RU"/>
        </w:rPr>
        <w:t xml:space="preserve"> к </w:t>
      </w:r>
      <w:r w:rsidRPr="00C27E79">
        <w:rPr>
          <w:rFonts w:ascii="Garamond" w:eastAsia="Times New Roman" w:hAnsi="Garamond" w:cs="Times New Roman"/>
          <w:b/>
          <w:sz w:val="26"/>
          <w:szCs w:val="26"/>
          <w:lang w:eastAsia="ru-RU"/>
        </w:rPr>
        <w:t>Договору о присоединении к торговой системе оптового рынка)</w:t>
      </w:r>
    </w:p>
    <w:p w14:paraId="27C4ADC8" w14:textId="77777777" w:rsidR="009A096F" w:rsidRDefault="009A096F" w:rsidP="009A096F">
      <w:pPr>
        <w:tabs>
          <w:tab w:val="righ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0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418"/>
        <w:gridCol w:w="7655"/>
      </w:tblGrid>
      <w:tr w:rsidR="00DB4B52" w:rsidRPr="00150BBE" w14:paraId="24A01D40" w14:textId="77777777" w:rsidTr="00FB1E2B">
        <w:trPr>
          <w:trHeight w:val="435"/>
        </w:trPr>
        <w:tc>
          <w:tcPr>
            <w:tcW w:w="960" w:type="dxa"/>
            <w:vAlign w:val="center"/>
          </w:tcPr>
          <w:p w14:paraId="48B68456" w14:textId="77777777" w:rsidR="00DB4B52" w:rsidRPr="00150BBE" w:rsidRDefault="00DB4B52" w:rsidP="00FB1E2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1CFFAC70" w14:textId="77777777" w:rsidR="00DB4B52" w:rsidRPr="00150BBE" w:rsidRDefault="00DB4B52" w:rsidP="00FB1E2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6418" w:type="dxa"/>
            <w:vAlign w:val="center"/>
          </w:tcPr>
          <w:p w14:paraId="17870C52" w14:textId="77777777" w:rsidR="00DB4B52" w:rsidRPr="00150BBE" w:rsidRDefault="00DB4B52" w:rsidP="00FB1E2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Редакция, действующая на момент </w:t>
            </w:r>
          </w:p>
          <w:p w14:paraId="32F07224" w14:textId="77777777" w:rsidR="00DB4B52" w:rsidRPr="00150BBE" w:rsidRDefault="00DB4B52" w:rsidP="00FB1E2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вступления в силу изменений</w:t>
            </w:r>
          </w:p>
        </w:tc>
        <w:tc>
          <w:tcPr>
            <w:tcW w:w="7655" w:type="dxa"/>
            <w:vAlign w:val="center"/>
          </w:tcPr>
          <w:p w14:paraId="4D57AC70" w14:textId="77777777" w:rsidR="00DB4B52" w:rsidRPr="00150BBE" w:rsidRDefault="00DB4B52" w:rsidP="00FB1E2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377F2AF7" w14:textId="77777777" w:rsidR="00DB4B52" w:rsidRPr="00150BBE" w:rsidRDefault="00DB4B52" w:rsidP="00FB1E2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DB4B52" w:rsidRPr="00150BBE" w14:paraId="61C8F49A" w14:textId="77777777" w:rsidTr="00FB1E2B">
        <w:trPr>
          <w:trHeight w:val="435"/>
        </w:trPr>
        <w:tc>
          <w:tcPr>
            <w:tcW w:w="960" w:type="dxa"/>
            <w:vAlign w:val="center"/>
          </w:tcPr>
          <w:p w14:paraId="2D8ED9B9" w14:textId="4F52705C" w:rsidR="00DB4B52" w:rsidRPr="00150BBE" w:rsidRDefault="00DB4B52" w:rsidP="00FB1E2B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6.4</w:t>
            </w:r>
          </w:p>
        </w:tc>
        <w:tc>
          <w:tcPr>
            <w:tcW w:w="6418" w:type="dxa"/>
          </w:tcPr>
          <w:p w14:paraId="2398C050" w14:textId="5F44EE06" w:rsid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26650B30" w14:textId="77777777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DB4B52">
              <w:rPr>
                <w:rFonts w:ascii="Garamond" w:hAnsi="Garamond"/>
              </w:rPr>
              <w:t>При условии соблюдения Принципалом требований к содержанию уведомления и порядка направления уведомления Агент обязан направить всем сторонам каждого договора о предоставлении мощности, заключенного Агентом от имени Принципала, уведомление об одностороннем внесении Принципалом изменений в приложение 1 к договору о предоставлении мощности в части перечня объектов генерации, поставка мощности которых осуществляется в соответствии с условиями договора (договоров) о предоставлении мощности.</w:t>
            </w:r>
          </w:p>
          <w:p w14:paraId="5634AC3A" w14:textId="0D6AF766" w:rsidR="00DB4B52" w:rsidRPr="00150BBE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DB4B52">
              <w:rPr>
                <w:rFonts w:ascii="Garamond" w:hAnsi="Garamond"/>
              </w:rPr>
              <w:t xml:space="preserve">В случае если Принципал направил указанное в настоящем пункте уведомление Агенту с соблюдением установленных требований к его содержанию и при этом в своем уведомлении Принципал выразил намерение отказаться от поставки мощности в соответствии с Договором (Договорами) о предоставлении мощности всех объектов генерации, Агент направляет от имени Принципала уведомление Покупателю, АТС, Системному оператору и НП «Совет рынка» о прекращении Принципалом в одностороннем порядке всех заключенных Агентом в интересах Принципала Договоров о предоставлении мощности </w:t>
            </w:r>
            <w:r w:rsidRPr="00DB4B52">
              <w:rPr>
                <w:rFonts w:ascii="Garamond" w:hAnsi="Garamond"/>
                <w:highlight w:val="yellow"/>
              </w:rPr>
              <w:t>с момента вступления в силу заключенных по результатам долгосрочного конкурентного отбора мощности договоров купли-продажи (поставки) мощности всех объектов генерации, указанных в Приложении 1 к Договорам о предоставлении мощности.</w:t>
            </w:r>
          </w:p>
          <w:p w14:paraId="3DC00C88" w14:textId="77777777" w:rsidR="00DB4B52" w:rsidRPr="00150BBE" w:rsidRDefault="00DB4B52" w:rsidP="00FB1E2B">
            <w:pPr>
              <w:spacing w:before="120" w:after="120" w:line="288" w:lineRule="auto"/>
              <w:jc w:val="both"/>
              <w:rPr>
                <w:rFonts w:ascii="Garamond" w:hAnsi="Garamond"/>
              </w:rPr>
            </w:pPr>
          </w:p>
          <w:p w14:paraId="0BAD809F" w14:textId="77777777" w:rsidR="00DB4B52" w:rsidRPr="00150BBE" w:rsidRDefault="00DB4B52" w:rsidP="00FB1E2B">
            <w:pPr>
              <w:spacing w:before="120" w:after="120" w:line="288" w:lineRule="auto"/>
              <w:ind w:left="640" w:hanging="436"/>
              <w:jc w:val="both"/>
              <w:rPr>
                <w:rFonts w:ascii="Garamond" w:hAnsi="Garamond"/>
              </w:rPr>
            </w:pPr>
          </w:p>
        </w:tc>
        <w:tc>
          <w:tcPr>
            <w:tcW w:w="7655" w:type="dxa"/>
          </w:tcPr>
          <w:p w14:paraId="07D83952" w14:textId="77777777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DB4B52">
              <w:rPr>
                <w:rFonts w:ascii="Garamond" w:hAnsi="Garamond"/>
              </w:rPr>
              <w:lastRenderedPageBreak/>
              <w:t>…</w:t>
            </w:r>
          </w:p>
          <w:p w14:paraId="0D1BA634" w14:textId="77777777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DB4B52">
              <w:rPr>
                <w:rFonts w:ascii="Garamond" w:hAnsi="Garamond"/>
              </w:rPr>
              <w:t>При условии соблюдения Принципалом требований к содержанию уведомления и порядка направления уведомления Агент обязан направить всем сторонам каждого договора о предоставлении мощности, заключенного Агентом от имени Принципала, уведомление об одностороннем внесении Принципалом изменений в приложение 1 к договору о предоставлении мощности в части перечня объектов генерации, поставка мощности которых осуществляется в соответствии с условиями договора (договоров) о предоставлении мощности.</w:t>
            </w:r>
          </w:p>
          <w:p w14:paraId="1802C1CF" w14:textId="586D119E" w:rsid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DB4B52">
              <w:rPr>
                <w:rFonts w:ascii="Garamond" w:hAnsi="Garamond"/>
              </w:rPr>
              <w:t xml:space="preserve">В случае если Принципал направил указанное в настоящем пункте уведомление Агенту с соблюдением установленных требований к его содержанию и при этом в своем уведомлении Принципал выразил намерение отказаться от поставки мощности в соответствии с Договором (Договорами) о предоставлении мощности всех объектов генерации, Агент направляет от имени Принципала уведомление Покупателю, АТС, Системному оператору и НП «Совет рынка» о прекращении Принципалом в одностороннем порядке всех заключенных Агентом в интересах Принципала Договоров о предоставлении </w:t>
            </w:r>
            <w:r w:rsidRPr="0023563B">
              <w:rPr>
                <w:rFonts w:ascii="Garamond" w:hAnsi="Garamond"/>
              </w:rPr>
              <w:t>мощности.</w:t>
            </w:r>
          </w:p>
          <w:p w14:paraId="3CD1DA05" w14:textId="77777777" w:rsid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</w:p>
          <w:p w14:paraId="1C5E1E9B" w14:textId="6B49D128" w:rsidR="00DB4B52" w:rsidRPr="00150BBE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</w:p>
        </w:tc>
      </w:tr>
      <w:tr w:rsidR="00DB4B52" w:rsidRPr="00150BBE" w14:paraId="165ADD4C" w14:textId="77777777" w:rsidTr="00FB1E2B">
        <w:trPr>
          <w:trHeight w:val="435"/>
        </w:trPr>
        <w:tc>
          <w:tcPr>
            <w:tcW w:w="960" w:type="dxa"/>
            <w:vAlign w:val="center"/>
          </w:tcPr>
          <w:p w14:paraId="5B84DF0B" w14:textId="6E2424D6" w:rsidR="00DB4B52" w:rsidRDefault="00DB4B52" w:rsidP="00FB1E2B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11.2</w:t>
            </w:r>
          </w:p>
        </w:tc>
        <w:tc>
          <w:tcPr>
            <w:tcW w:w="6418" w:type="dxa"/>
          </w:tcPr>
          <w:p w14:paraId="732F0DBF" w14:textId="3BD5939E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DB4B52">
              <w:rPr>
                <w:rFonts w:ascii="Garamond" w:hAnsi="Garamond"/>
              </w:rPr>
              <w:t xml:space="preserve">Настоящий Договор может быть расторгнут в порядке и на условиях, предусмотренных настоящим Договором и законодательством Российской Федерации: </w:t>
            </w:r>
          </w:p>
          <w:p w14:paraId="6F2F4F38" w14:textId="74E24BC0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  <w:r w:rsidRPr="00DB4B52">
              <w:rPr>
                <w:rFonts w:ascii="Garamond" w:hAnsi="Garamond"/>
              </w:rPr>
              <w:tab/>
              <w:t>по взаимному соглашению Сторон настоящего Соглашения, – с даты, указанной в таком соглашении;</w:t>
            </w:r>
          </w:p>
          <w:p w14:paraId="04FF1AD9" w14:textId="7A43116B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  <w:r w:rsidRPr="00DB4B52">
              <w:rPr>
                <w:rFonts w:ascii="Garamond" w:hAnsi="Garamond"/>
              </w:rPr>
              <w:tab/>
              <w:t>при одностороннем внесудебном отказе по инициативе Агента;</w:t>
            </w:r>
          </w:p>
          <w:p w14:paraId="49B5A1EA" w14:textId="1E54F206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  <w:r w:rsidRPr="00DB4B52">
              <w:rPr>
                <w:rFonts w:ascii="Garamond" w:hAnsi="Garamond"/>
              </w:rPr>
              <w:tab/>
              <w:t>по иным основаниям, предусмотренным законодательством Российской Федерации.</w:t>
            </w:r>
          </w:p>
          <w:p w14:paraId="581178DB" w14:textId="77777777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DB4B52">
              <w:rPr>
                <w:rFonts w:ascii="Garamond" w:hAnsi="Garamond"/>
              </w:rPr>
              <w:t>Стороны не вправе в одностороннем порядке отказаться от исполнения настоящего Договора полностью или в части установленных настоящим Договором обязательств, за исключением случаев, прямо предусмотренных настоящим Договором.</w:t>
            </w:r>
          </w:p>
          <w:p w14:paraId="31564426" w14:textId="77777777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DB4B52">
              <w:rPr>
                <w:rFonts w:ascii="Garamond" w:hAnsi="Garamond"/>
              </w:rPr>
              <w:t>Стороны настоящим договорились, что настоящий Договор может быть изменен или расторгнут только по требованию Агента и (или) НП «Совет рынка» и исключительно в следующих случаях:</w:t>
            </w:r>
          </w:p>
          <w:p w14:paraId="5581306F" w14:textId="77777777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DB4B52">
              <w:rPr>
                <w:rFonts w:ascii="Garamond" w:hAnsi="Garamond"/>
              </w:rPr>
              <w:t xml:space="preserve">(а) </w:t>
            </w:r>
            <w:r w:rsidRPr="00DB4B52">
              <w:rPr>
                <w:rFonts w:ascii="Garamond" w:hAnsi="Garamond"/>
              </w:rPr>
              <w:tab/>
              <w:t xml:space="preserve">в случае если на условиях и в порядке, установленном Договорами о предоставлении мощности и разделом 6 настоящего Договора Принципал в одностороннем порядке осуществит свое право на отказ от исполнения обязательства по поставке Мощности с использованием одного, нескольких или всех объектов генерации в соответствии с условиями Договоров о предоставлении мощности с целью поставки Мощности объекта (объектов) генерации на условиях и в порядке, установленных Правилами оптового рынка, Договором о присоединении и </w:t>
            </w:r>
            <w:r w:rsidRPr="00DB4B52">
              <w:rPr>
                <w:rFonts w:ascii="Garamond" w:hAnsi="Garamond"/>
              </w:rPr>
              <w:lastRenderedPageBreak/>
              <w:t xml:space="preserve">регламентами, по цене, определенной по результатам долгосрочного конкурентного отбора мощности, </w:t>
            </w:r>
            <w:r w:rsidRPr="00806DF7">
              <w:rPr>
                <w:rFonts w:ascii="Garamond" w:hAnsi="Garamond"/>
                <w:highlight w:val="yellow"/>
              </w:rPr>
              <w:t>то с</w:t>
            </w:r>
            <w:r w:rsidRPr="00DB4B52">
              <w:rPr>
                <w:rFonts w:ascii="Garamond" w:hAnsi="Garamond"/>
                <w:highlight w:val="yellow"/>
              </w:rPr>
              <w:t xml:space="preserve"> момента вступления в силу заключенных по результатам конкурентного отбора мощности договоров купли-продажи (поставки) мощности указанного Принципалом объекта (объектов) генерации:</w:t>
            </w:r>
          </w:p>
          <w:p w14:paraId="582BE8DE" w14:textId="77777777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DB4B52">
              <w:rPr>
                <w:rFonts w:ascii="Garamond" w:hAnsi="Garamond"/>
              </w:rPr>
              <w:t xml:space="preserve">(i)  </w:t>
            </w:r>
            <w:r w:rsidRPr="00DB4B52">
              <w:rPr>
                <w:rFonts w:ascii="Garamond" w:hAnsi="Garamond"/>
              </w:rPr>
              <w:tab/>
              <w:t xml:space="preserve">настоящий Договор считается измененным в части указанного в Приложении 1 к настоящему Договору перечня объектов генерации, если отказ от продажи Мощности в соответствии с условиями Договоров о предоставлении мощности относится к одному или нескольким объектам генерации, </w:t>
            </w:r>
          </w:p>
          <w:p w14:paraId="27915E9F" w14:textId="77777777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DB4B52">
              <w:rPr>
                <w:rFonts w:ascii="Garamond" w:hAnsi="Garamond"/>
              </w:rPr>
              <w:tab/>
              <w:t>либо</w:t>
            </w:r>
          </w:p>
          <w:p w14:paraId="0B8CDA29" w14:textId="77777777" w:rsid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DB4B52">
              <w:rPr>
                <w:rFonts w:ascii="Garamond" w:hAnsi="Garamond"/>
              </w:rPr>
              <w:t>(</w:t>
            </w:r>
            <w:proofErr w:type="spellStart"/>
            <w:r w:rsidRPr="00DB4B52">
              <w:rPr>
                <w:rFonts w:ascii="Garamond" w:hAnsi="Garamond"/>
              </w:rPr>
              <w:t>ii</w:t>
            </w:r>
            <w:proofErr w:type="spellEnd"/>
            <w:r w:rsidRPr="00DB4B52">
              <w:rPr>
                <w:rFonts w:ascii="Garamond" w:hAnsi="Garamond"/>
              </w:rPr>
              <w:t>)</w:t>
            </w:r>
            <w:r w:rsidRPr="00DB4B52">
              <w:rPr>
                <w:rFonts w:ascii="Garamond" w:hAnsi="Garamond"/>
              </w:rPr>
              <w:tab/>
              <w:t>настоящий Договор считается расторгнутым, если отказ от продажи Мощности в соответствии с условиями Договоров о предоставлении мощности относится ко всем указанным в Приложении 1 к настоящему Договору объектам генерации.</w:t>
            </w:r>
          </w:p>
          <w:p w14:paraId="136D8EE7" w14:textId="6E709473" w:rsid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655" w:type="dxa"/>
          </w:tcPr>
          <w:p w14:paraId="5F07BA8F" w14:textId="77777777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DB4B52">
              <w:rPr>
                <w:rFonts w:ascii="Garamond" w:hAnsi="Garamond"/>
              </w:rPr>
              <w:lastRenderedPageBreak/>
              <w:t xml:space="preserve">Настоящий Договор может быть расторгнут в порядке и на условиях, предусмотренных настоящим Договором и законодательством Российской Федерации: </w:t>
            </w:r>
          </w:p>
          <w:p w14:paraId="468CEBC5" w14:textId="77777777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  <w:r w:rsidRPr="00DB4B52">
              <w:rPr>
                <w:rFonts w:ascii="Garamond" w:hAnsi="Garamond"/>
              </w:rPr>
              <w:tab/>
              <w:t>по взаимному соглашению Сторон настоящего Соглашения, – с даты, указанной в таком соглашении;</w:t>
            </w:r>
          </w:p>
          <w:p w14:paraId="273DCD05" w14:textId="77777777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  <w:r w:rsidRPr="00DB4B52">
              <w:rPr>
                <w:rFonts w:ascii="Garamond" w:hAnsi="Garamond"/>
              </w:rPr>
              <w:tab/>
              <w:t>при одностороннем внесудебном отказе по инициативе Агента;</w:t>
            </w:r>
          </w:p>
          <w:p w14:paraId="08EEF43D" w14:textId="77777777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  <w:r w:rsidRPr="00DB4B52">
              <w:rPr>
                <w:rFonts w:ascii="Garamond" w:hAnsi="Garamond"/>
              </w:rPr>
              <w:tab/>
              <w:t>по иным основаниям, предусмотренным законодательством Российской Федерации.</w:t>
            </w:r>
          </w:p>
          <w:p w14:paraId="521C7D35" w14:textId="77777777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DB4B52">
              <w:rPr>
                <w:rFonts w:ascii="Garamond" w:hAnsi="Garamond"/>
              </w:rPr>
              <w:t>Стороны не вправе в одностороннем порядке отказаться от исполнения настоящего Договора полностью или в части установленных настоящим Договором обязательств, за исключением случаев, прямо предусмотренных настоящим Договором.</w:t>
            </w:r>
          </w:p>
          <w:p w14:paraId="29FC4B2C" w14:textId="77777777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DB4B52">
              <w:rPr>
                <w:rFonts w:ascii="Garamond" w:hAnsi="Garamond"/>
              </w:rPr>
              <w:t>Стороны настоящим договорились, что настоящий Договор может быть изменен или расторгнут только по требованию Агента и (или) НП «Совет рынка» и исключительно в следующих случаях:</w:t>
            </w:r>
          </w:p>
          <w:p w14:paraId="4EDCA68F" w14:textId="5B5F0E0C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DB4B52">
              <w:rPr>
                <w:rFonts w:ascii="Garamond" w:hAnsi="Garamond"/>
              </w:rPr>
              <w:t xml:space="preserve">(а) </w:t>
            </w:r>
            <w:r w:rsidRPr="00DB4B52">
              <w:rPr>
                <w:rFonts w:ascii="Garamond" w:hAnsi="Garamond"/>
              </w:rPr>
              <w:tab/>
              <w:t xml:space="preserve">в случае если на условиях и в порядке, установленном Договорами о предоставлении мощности и разделом 6 настоящего Договора Принципал в одностороннем порядке осуществит свое право на отказ от исполнения обязательства по поставке Мощности с использованием одного, нескольких или всех объектов генерации в соответствии с условиями Договоров о предоставлении мощности с целью поставки Мощности объекта (объектов) генерации на условиях и в порядке, установленных Правилами оптового рынка, Договором о присоединении и регламентами, по цене, определенной по результатам долгосрочного конкурентного отбора мощности, </w:t>
            </w:r>
            <w:r w:rsidRPr="00806DF7">
              <w:rPr>
                <w:rFonts w:ascii="Garamond" w:hAnsi="Garamond"/>
                <w:highlight w:val="yellow"/>
              </w:rPr>
              <w:t>то:</w:t>
            </w:r>
          </w:p>
          <w:p w14:paraId="01EE920C" w14:textId="77777777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DB4B52">
              <w:rPr>
                <w:rFonts w:ascii="Garamond" w:hAnsi="Garamond"/>
              </w:rPr>
              <w:lastRenderedPageBreak/>
              <w:t xml:space="preserve">(i)  </w:t>
            </w:r>
            <w:r w:rsidRPr="00DB4B52">
              <w:rPr>
                <w:rFonts w:ascii="Garamond" w:hAnsi="Garamond"/>
              </w:rPr>
              <w:tab/>
              <w:t xml:space="preserve">настоящий Договор считается измененным в части указанного в Приложении 1 к настоящему Договору перечня объектов генерации, если отказ от продажи Мощности в соответствии с условиями Договоров о предоставлении мощности относится к одному или нескольким объектам генерации, </w:t>
            </w:r>
          </w:p>
          <w:p w14:paraId="38657E86" w14:textId="77777777" w:rsidR="00DB4B52" w:rsidRPr="00DB4B52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 w:rsidRPr="00DB4B52">
              <w:rPr>
                <w:rFonts w:ascii="Garamond" w:hAnsi="Garamond"/>
              </w:rPr>
              <w:tab/>
              <w:t>либо</w:t>
            </w:r>
          </w:p>
          <w:p w14:paraId="28B39BF2" w14:textId="7847EA9A" w:rsidR="00DB4B52" w:rsidRPr="00D50678" w:rsidRDefault="00DB4B52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  <w:highlight w:val="yellow"/>
              </w:rPr>
            </w:pPr>
            <w:r w:rsidRPr="00DB4B52">
              <w:rPr>
                <w:rFonts w:ascii="Garamond" w:hAnsi="Garamond"/>
              </w:rPr>
              <w:t>(</w:t>
            </w:r>
            <w:proofErr w:type="spellStart"/>
            <w:r w:rsidRPr="00DB4B52">
              <w:rPr>
                <w:rFonts w:ascii="Garamond" w:hAnsi="Garamond"/>
              </w:rPr>
              <w:t>ii</w:t>
            </w:r>
            <w:proofErr w:type="spellEnd"/>
            <w:r w:rsidRPr="00DB4B52">
              <w:rPr>
                <w:rFonts w:ascii="Garamond" w:hAnsi="Garamond"/>
              </w:rPr>
              <w:t>)</w:t>
            </w:r>
            <w:r w:rsidRPr="00DB4B52">
              <w:rPr>
                <w:rFonts w:ascii="Garamond" w:hAnsi="Garamond"/>
              </w:rPr>
              <w:tab/>
              <w:t>настоящий Договор считается расторгнутым, если отказ от продажи Мощности в соответствии с условиями Договоров о предоставлении мощности относится ко всем указанным в Приложении 1 к настоящему Договору объектам генерации</w:t>
            </w:r>
            <w:r w:rsidR="00D50678">
              <w:rPr>
                <w:rFonts w:ascii="Garamond" w:hAnsi="Garamond"/>
                <w:highlight w:val="yellow"/>
              </w:rPr>
              <w:t>,</w:t>
            </w:r>
          </w:p>
          <w:p w14:paraId="46EF6DB5" w14:textId="0EED751D" w:rsidR="00D50678" w:rsidRPr="0002048D" w:rsidRDefault="00D50678" w:rsidP="00DB4B52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  <w:highlight w:val="yellow"/>
              </w:rPr>
            </w:pPr>
            <w:r w:rsidRPr="00D50678">
              <w:rPr>
                <w:rFonts w:ascii="Garamond" w:hAnsi="Garamond"/>
                <w:highlight w:val="yellow"/>
              </w:rPr>
              <w:t xml:space="preserve">с 1-го числа месяца, следующего за месяцем, в котором Принципалом было </w:t>
            </w:r>
            <w:r w:rsidR="0002048D">
              <w:rPr>
                <w:rFonts w:ascii="Garamond" w:hAnsi="Garamond"/>
                <w:highlight w:val="yellow"/>
              </w:rPr>
              <w:t xml:space="preserve">подано в ЦФР уведомление об отказе от поставки Мощности в соответствии с условиями Договоров о </w:t>
            </w:r>
            <w:r w:rsidR="0002048D" w:rsidRPr="0002048D">
              <w:rPr>
                <w:rFonts w:ascii="Garamond" w:hAnsi="Garamond"/>
                <w:highlight w:val="yellow"/>
              </w:rPr>
              <w:t>предоставлении мощности</w:t>
            </w:r>
            <w:r w:rsidR="0023563B" w:rsidRPr="0002048D">
              <w:rPr>
                <w:rFonts w:ascii="Garamond" w:hAnsi="Garamond"/>
                <w:highlight w:val="yellow"/>
              </w:rPr>
              <w:t xml:space="preserve">, </w:t>
            </w:r>
            <w:r w:rsidRPr="0002048D">
              <w:rPr>
                <w:rFonts w:ascii="Garamond" w:hAnsi="Garamond"/>
                <w:highlight w:val="yellow"/>
              </w:rPr>
              <w:t xml:space="preserve">если такое </w:t>
            </w:r>
            <w:r w:rsidR="0002048D" w:rsidRPr="0002048D">
              <w:rPr>
                <w:rFonts w:ascii="Garamond" w:hAnsi="Garamond"/>
                <w:highlight w:val="yellow"/>
              </w:rPr>
              <w:t>уведомление</w:t>
            </w:r>
            <w:r w:rsidRPr="0002048D">
              <w:rPr>
                <w:rFonts w:ascii="Garamond" w:hAnsi="Garamond"/>
                <w:highlight w:val="yellow"/>
              </w:rPr>
              <w:t xml:space="preserve"> было </w:t>
            </w:r>
            <w:r w:rsidR="0002048D" w:rsidRPr="0002048D">
              <w:rPr>
                <w:rFonts w:ascii="Garamond" w:hAnsi="Garamond"/>
                <w:highlight w:val="yellow"/>
              </w:rPr>
              <w:t>направлено Принципалом</w:t>
            </w:r>
            <w:r w:rsidRPr="0002048D">
              <w:rPr>
                <w:rFonts w:ascii="Garamond" w:hAnsi="Garamond"/>
                <w:highlight w:val="yellow"/>
              </w:rPr>
              <w:t xml:space="preserve"> до 10-го числа месяца;</w:t>
            </w:r>
          </w:p>
          <w:p w14:paraId="4AB1EDC4" w14:textId="2FF287F6" w:rsidR="0023563B" w:rsidRPr="0002048D" w:rsidRDefault="00D50678" w:rsidP="00D50678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  <w:highlight w:val="yellow"/>
              </w:rPr>
            </w:pPr>
            <w:r w:rsidRPr="0002048D">
              <w:rPr>
                <w:rFonts w:ascii="Garamond" w:hAnsi="Garamond"/>
                <w:highlight w:val="yellow"/>
              </w:rPr>
              <w:t xml:space="preserve">с 1-го числа 2-го месяца, следующего за месяцем, в котором Принципалом было </w:t>
            </w:r>
            <w:r w:rsidR="0002048D" w:rsidRPr="0002048D">
              <w:rPr>
                <w:rFonts w:ascii="Garamond" w:hAnsi="Garamond"/>
                <w:highlight w:val="yellow"/>
              </w:rPr>
              <w:t>подано в ЦФР уведомление об отказе от поставки Мощности в соответствии с условиями Договоров о предоставлении мощности</w:t>
            </w:r>
            <w:r w:rsidRPr="0002048D">
              <w:rPr>
                <w:rFonts w:ascii="Garamond" w:hAnsi="Garamond"/>
                <w:highlight w:val="yellow"/>
              </w:rPr>
              <w:t xml:space="preserve">, если </w:t>
            </w:r>
            <w:r w:rsidR="0002048D" w:rsidRPr="0002048D">
              <w:rPr>
                <w:rFonts w:ascii="Garamond" w:hAnsi="Garamond"/>
                <w:highlight w:val="yellow"/>
              </w:rPr>
              <w:t xml:space="preserve">такое уведомление было направлено </w:t>
            </w:r>
            <w:r w:rsidR="0023563B" w:rsidRPr="0002048D">
              <w:rPr>
                <w:rFonts w:ascii="Garamond" w:hAnsi="Garamond"/>
                <w:highlight w:val="yellow"/>
              </w:rPr>
              <w:t>10-го числа месяца или позднее</w:t>
            </w:r>
            <w:r w:rsidRPr="0002048D">
              <w:rPr>
                <w:rFonts w:ascii="Garamond" w:hAnsi="Garamond"/>
                <w:highlight w:val="yellow"/>
              </w:rPr>
              <w:t>.</w:t>
            </w:r>
          </w:p>
          <w:p w14:paraId="7A7E5B45" w14:textId="14EAA034" w:rsidR="00DB4B52" w:rsidRPr="00DB4B52" w:rsidRDefault="00DB4B52" w:rsidP="0002048D">
            <w:pPr>
              <w:spacing w:before="120" w:after="120" w:line="288" w:lineRule="auto"/>
              <w:ind w:left="20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</w:tbl>
    <w:p w14:paraId="3890AC78" w14:textId="77777777" w:rsidR="0043579F" w:rsidRDefault="0043579F" w:rsidP="000145A6">
      <w:pPr>
        <w:spacing w:after="0" w:line="240" w:lineRule="auto"/>
        <w:outlineLvl w:val="0"/>
        <w:rPr>
          <w:rFonts w:ascii="Garamond" w:eastAsia="Times New Roman" w:hAnsi="Garamond" w:cs="Times New Roman"/>
          <w:bCs/>
          <w:iCs/>
          <w:sz w:val="24"/>
          <w:szCs w:val="24"/>
          <w:lang w:eastAsia="ru-RU"/>
        </w:rPr>
      </w:pPr>
    </w:p>
    <w:p w14:paraId="198A83E1" w14:textId="04A54CD7" w:rsidR="0043579F" w:rsidRPr="00C27E79" w:rsidRDefault="0043579F" w:rsidP="00C27E79">
      <w:pPr>
        <w:tabs>
          <w:tab w:val="right" w:pos="9356"/>
        </w:tabs>
        <w:spacing w:after="0" w:line="240" w:lineRule="auto"/>
        <w:rPr>
          <w:rFonts w:ascii="Garamond" w:eastAsia="Times New Roman" w:hAnsi="Garamond" w:cs="Times New Roman"/>
          <w:b/>
          <w:sz w:val="26"/>
          <w:szCs w:val="26"/>
          <w:lang w:eastAsia="ru-RU"/>
        </w:rPr>
      </w:pPr>
      <w:r w:rsidRPr="00C27E79">
        <w:rPr>
          <w:rFonts w:ascii="Garamond" w:eastAsia="Times New Roman" w:hAnsi="Garamond" w:cs="Times New Roman"/>
          <w:b/>
          <w:sz w:val="26"/>
          <w:szCs w:val="26"/>
          <w:lang w:eastAsia="ru-RU"/>
        </w:rPr>
        <w:t>Предложения по изменениям и дополнениям в РЕГЛАМЕНТ ОПРЕДЕЛЕНИЯ ОБЪЕМОВ ПОКУПКИ И ПРОДАЖИ МОЩНОСТИ НА ОПТОВОМ РЫНКЕ (Приложение № 13.2 к Договору о присоединении к торговой системе оптового рынка)</w:t>
      </w:r>
    </w:p>
    <w:p w14:paraId="5481913F" w14:textId="77777777" w:rsidR="0043579F" w:rsidRDefault="0043579F" w:rsidP="0043579F">
      <w:pPr>
        <w:tabs>
          <w:tab w:val="righ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0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418"/>
        <w:gridCol w:w="7655"/>
      </w:tblGrid>
      <w:tr w:rsidR="0043579F" w:rsidRPr="00150BBE" w14:paraId="1BBC63B7" w14:textId="77777777" w:rsidTr="00FB1E2B">
        <w:trPr>
          <w:trHeight w:val="435"/>
        </w:trPr>
        <w:tc>
          <w:tcPr>
            <w:tcW w:w="960" w:type="dxa"/>
            <w:vAlign w:val="center"/>
          </w:tcPr>
          <w:p w14:paraId="6E96D7A0" w14:textId="77777777" w:rsidR="0043579F" w:rsidRPr="00150BBE" w:rsidRDefault="0043579F" w:rsidP="00FB1E2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2BDB19AD" w14:textId="77777777" w:rsidR="0043579F" w:rsidRPr="00150BBE" w:rsidRDefault="0043579F" w:rsidP="00FB1E2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6418" w:type="dxa"/>
            <w:vAlign w:val="center"/>
          </w:tcPr>
          <w:p w14:paraId="0F74C1C4" w14:textId="77777777" w:rsidR="0043579F" w:rsidRPr="00150BBE" w:rsidRDefault="0043579F" w:rsidP="00FB1E2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Редакция, действующая на момент </w:t>
            </w:r>
          </w:p>
          <w:p w14:paraId="0D3A2D5C" w14:textId="77777777" w:rsidR="0043579F" w:rsidRPr="00150BBE" w:rsidRDefault="0043579F" w:rsidP="00FB1E2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вступления в силу изменений</w:t>
            </w:r>
          </w:p>
        </w:tc>
        <w:tc>
          <w:tcPr>
            <w:tcW w:w="7655" w:type="dxa"/>
            <w:vAlign w:val="center"/>
          </w:tcPr>
          <w:p w14:paraId="0BEADBE5" w14:textId="77777777" w:rsidR="0043579F" w:rsidRPr="00150BBE" w:rsidRDefault="0043579F" w:rsidP="00FB1E2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4C029FE1" w14:textId="77777777" w:rsidR="0043579F" w:rsidRPr="00150BBE" w:rsidRDefault="0043579F" w:rsidP="00FB1E2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43579F" w:rsidRPr="00150BBE" w14:paraId="3680CC38" w14:textId="77777777" w:rsidTr="00FB1E2B">
        <w:trPr>
          <w:trHeight w:val="435"/>
        </w:trPr>
        <w:tc>
          <w:tcPr>
            <w:tcW w:w="960" w:type="dxa"/>
            <w:vAlign w:val="center"/>
          </w:tcPr>
          <w:p w14:paraId="254A2951" w14:textId="3E2F96E8" w:rsidR="0043579F" w:rsidRPr="00150BBE" w:rsidRDefault="0043579F" w:rsidP="00FB1E2B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16.1</w:t>
            </w:r>
          </w:p>
        </w:tc>
        <w:tc>
          <w:tcPr>
            <w:tcW w:w="6418" w:type="dxa"/>
          </w:tcPr>
          <w:p w14:paraId="1D3E9C6C" w14:textId="77777777" w:rsidR="0043579F" w:rsidRDefault="002106AC" w:rsidP="002106AC">
            <w:pPr>
              <w:spacing w:before="120" w:after="120" w:line="288" w:lineRule="auto"/>
              <w:jc w:val="both"/>
              <w:rPr>
                <w:rFonts w:ascii="Garamond" w:hAnsi="Garamond"/>
              </w:rPr>
            </w:pPr>
            <w:r w:rsidRPr="002106AC">
              <w:rPr>
                <w:rFonts w:ascii="Garamond" w:hAnsi="Garamond"/>
              </w:rPr>
              <w:t xml:space="preserve">Ежемесячно не позднее 5 (пяти) рабочих дней до начала каждого расчетного периода (календарного месяца) КО передает СО Реестр </w:t>
            </w:r>
            <w:r w:rsidRPr="002106AC">
              <w:rPr>
                <w:rFonts w:ascii="Garamond" w:hAnsi="Garamond"/>
              </w:rPr>
              <w:lastRenderedPageBreak/>
              <w:t>поставщиков и генерирующих объектов участников оптового рынка, который содержит:</w:t>
            </w:r>
          </w:p>
          <w:p w14:paraId="7551FD51" w14:textId="77777777" w:rsidR="002106AC" w:rsidRDefault="002106AC" w:rsidP="002106AC">
            <w:pPr>
              <w:spacing w:before="120" w:after="120" w:line="288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15C2E83F" w14:textId="77777777" w:rsidR="002106AC" w:rsidRDefault="002106AC" w:rsidP="002106AC">
            <w:pPr>
              <w:spacing w:before="120" w:after="120" w:line="288" w:lineRule="auto"/>
              <w:jc w:val="both"/>
              <w:rPr>
                <w:rFonts w:ascii="Garamond" w:hAnsi="Garamond"/>
              </w:rPr>
            </w:pPr>
            <w:r w:rsidRPr="002106AC">
              <w:rPr>
                <w:rFonts w:ascii="Garamond" w:hAnsi="Garamond"/>
              </w:rPr>
              <w:t>•</w:t>
            </w:r>
            <w:r w:rsidRPr="002106AC">
              <w:rPr>
                <w:rFonts w:ascii="Garamond" w:hAnsi="Garamond"/>
              </w:rPr>
              <w:tab/>
              <w:t>в отношении ГТП генерации, включенной в Реестр поставщиков и генерирующих объектов участников оптового рынка, в состав которой входит генерирующий объект, включенный в Перечень проектов ВИЭ, отобранных по результатам ОПВ и ОПТБО, проведенного в году Х на соответствующий год, или генерирующий объект, включенный в Реестр мощности, подлежащей обязательной покупке на оптовом рынке на соответствующий год, или генерирующий объект, отобранный по результатам КОМ НГО, или генерирующий объект, указанный в подп. «в» п. 24 Регламента отнесения генерирующих объектов к генерирующим, поставляющим мощность в вынужденном режиме (Приложение № 19.7 к Договору о присоединении к торговой системе оптового рынка), КО дополнительно указывает:</w:t>
            </w:r>
          </w:p>
          <w:p w14:paraId="6F257C1B" w14:textId="77777777" w:rsidR="002106AC" w:rsidRDefault="002106AC" w:rsidP="002106AC">
            <w:pPr>
              <w:spacing w:before="120" w:after="120" w:line="288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5D825FCA" w14:textId="77777777" w:rsidR="002106AC" w:rsidRDefault="002106AC" w:rsidP="002106AC">
            <w:pPr>
              <w:spacing w:before="120" w:after="120" w:line="288" w:lineRule="auto"/>
              <w:ind w:left="35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  <w:r w:rsidRPr="002106AC">
              <w:rPr>
                <w:rFonts w:ascii="Garamond" w:hAnsi="Garamond"/>
              </w:rPr>
              <w:tab/>
              <w:t xml:space="preserve">признак «отказ от ДПМ, поставка по цене КОМ», в случае если участником оптового рынка </w:t>
            </w:r>
            <w:r w:rsidRPr="002106AC">
              <w:rPr>
                <w:rFonts w:ascii="Garamond" w:hAnsi="Garamond"/>
                <w:highlight w:val="yellow"/>
              </w:rPr>
              <w:t>до 10 (включительно) числа</w:t>
            </w:r>
            <w:r w:rsidRPr="002106AC">
              <w:rPr>
                <w:rFonts w:ascii="Garamond" w:hAnsi="Garamond"/>
              </w:rPr>
              <w:t xml:space="preserve"> месяца, предшествующего расчетному периоду (календарному месяцу), подано уведомление в ЦФР об одностороннем отказе от исполнения обязательств по ДПМ и о намерении поставлять мощность по цене, определенной по результатам КОМ;</w:t>
            </w:r>
          </w:p>
          <w:p w14:paraId="653F001D" w14:textId="245FE134" w:rsidR="002106AC" w:rsidRPr="00150BBE" w:rsidRDefault="002106AC" w:rsidP="002106AC">
            <w:pPr>
              <w:spacing w:before="120" w:after="120" w:line="288" w:lineRule="auto"/>
              <w:ind w:left="35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655" w:type="dxa"/>
          </w:tcPr>
          <w:p w14:paraId="4E2845C2" w14:textId="77777777" w:rsidR="002106AC" w:rsidRPr="002106AC" w:rsidRDefault="002106AC" w:rsidP="002106AC">
            <w:pPr>
              <w:spacing w:before="120" w:after="120" w:line="288" w:lineRule="auto"/>
              <w:jc w:val="both"/>
              <w:rPr>
                <w:rFonts w:ascii="Garamond" w:hAnsi="Garamond"/>
              </w:rPr>
            </w:pPr>
            <w:r w:rsidRPr="002106AC">
              <w:rPr>
                <w:rFonts w:ascii="Garamond" w:hAnsi="Garamond"/>
              </w:rPr>
              <w:lastRenderedPageBreak/>
              <w:t>Ежемесячно не позднее 5 (пяти) рабочих дней до начала каждого расчетного периода (календарного месяца) КО передает СО Реестр поставщиков и генерирующих объектов участников оптового рынка, который содержит:</w:t>
            </w:r>
          </w:p>
          <w:p w14:paraId="7A08F226" w14:textId="77777777" w:rsidR="002106AC" w:rsidRPr="002106AC" w:rsidRDefault="002106AC" w:rsidP="002106AC">
            <w:pPr>
              <w:spacing w:before="120" w:after="120" w:line="288" w:lineRule="auto"/>
              <w:jc w:val="both"/>
              <w:rPr>
                <w:rFonts w:ascii="Garamond" w:hAnsi="Garamond"/>
              </w:rPr>
            </w:pPr>
            <w:r w:rsidRPr="002106AC">
              <w:rPr>
                <w:rFonts w:ascii="Garamond" w:hAnsi="Garamond"/>
              </w:rPr>
              <w:lastRenderedPageBreak/>
              <w:t>…</w:t>
            </w:r>
          </w:p>
          <w:p w14:paraId="443E915E" w14:textId="77777777" w:rsidR="002106AC" w:rsidRPr="002106AC" w:rsidRDefault="002106AC" w:rsidP="002106AC">
            <w:pPr>
              <w:spacing w:before="120" w:after="120" w:line="288" w:lineRule="auto"/>
              <w:jc w:val="both"/>
              <w:rPr>
                <w:rFonts w:ascii="Garamond" w:hAnsi="Garamond"/>
              </w:rPr>
            </w:pPr>
            <w:r w:rsidRPr="002106AC">
              <w:rPr>
                <w:rFonts w:ascii="Garamond" w:hAnsi="Garamond"/>
              </w:rPr>
              <w:t>•</w:t>
            </w:r>
            <w:r w:rsidRPr="002106AC">
              <w:rPr>
                <w:rFonts w:ascii="Garamond" w:hAnsi="Garamond"/>
              </w:rPr>
              <w:tab/>
              <w:t>в отношении ГТП генерации, включенной в Реестр поставщиков и генерирующих объектов участников оптового рынка, в состав которой входит генерирующий объект, включенный в Перечень проектов ВИЭ, отобранных по результатам ОПВ и ОПТБО, проведенного в году Х на соответствующий год, или генерирующий объект, включенный в Реестр мощности, подлежащей обязательной покупке на оптовом рынке на соответствующий год, или генерирующий объект, отобранный по результатам КОМ НГО, или генерирующий объект, указанный в подп. «в» п. 24 Регламента отнесения генерирующих объектов к генерирующим, поставляющим мощность в вынужденном режиме (Приложение № 19.7 к Договору о присоединении к торговой системе оптового рынка), КО дополнительно указывает:</w:t>
            </w:r>
          </w:p>
          <w:p w14:paraId="2F5B9CD7" w14:textId="77777777" w:rsidR="002106AC" w:rsidRPr="002106AC" w:rsidRDefault="002106AC" w:rsidP="002106AC">
            <w:pPr>
              <w:spacing w:before="120" w:after="120" w:line="288" w:lineRule="auto"/>
              <w:jc w:val="both"/>
              <w:rPr>
                <w:rFonts w:ascii="Garamond" w:hAnsi="Garamond"/>
              </w:rPr>
            </w:pPr>
            <w:r w:rsidRPr="002106AC">
              <w:rPr>
                <w:rFonts w:ascii="Garamond" w:hAnsi="Garamond"/>
              </w:rPr>
              <w:t>…</w:t>
            </w:r>
          </w:p>
          <w:p w14:paraId="0D4F4436" w14:textId="5432C6A6" w:rsidR="0043579F" w:rsidRDefault="002106AC" w:rsidP="002106AC">
            <w:pPr>
              <w:spacing w:before="120" w:after="120" w:line="288" w:lineRule="auto"/>
              <w:ind w:left="459"/>
              <w:jc w:val="both"/>
              <w:rPr>
                <w:rFonts w:ascii="Garamond" w:hAnsi="Garamond"/>
              </w:rPr>
            </w:pPr>
            <w:r w:rsidRPr="002106AC">
              <w:rPr>
                <w:rFonts w:ascii="Garamond" w:hAnsi="Garamond"/>
              </w:rPr>
              <w:t>-</w:t>
            </w:r>
            <w:r w:rsidRPr="002106AC">
              <w:rPr>
                <w:rFonts w:ascii="Garamond" w:hAnsi="Garamond"/>
              </w:rPr>
              <w:tab/>
              <w:t xml:space="preserve">признак «отказ от ДПМ, поставка по цене КОМ», в случае если участником оптового рынка </w:t>
            </w:r>
            <w:r>
              <w:rPr>
                <w:rFonts w:ascii="Garamond" w:hAnsi="Garamond"/>
                <w:highlight w:val="yellow"/>
              </w:rPr>
              <w:t>до 10</w:t>
            </w:r>
            <w:r w:rsidRPr="002106AC">
              <w:rPr>
                <w:rFonts w:ascii="Garamond" w:hAnsi="Garamond"/>
                <w:highlight w:val="yellow"/>
              </w:rPr>
              <w:t xml:space="preserve"> числа</w:t>
            </w:r>
            <w:r w:rsidRPr="00C27E79">
              <w:rPr>
                <w:rFonts w:ascii="Garamond" w:hAnsi="Garamond"/>
              </w:rPr>
              <w:t xml:space="preserve"> месяца</w:t>
            </w:r>
            <w:r w:rsidRPr="002106AC">
              <w:rPr>
                <w:rFonts w:ascii="Garamond" w:hAnsi="Garamond"/>
              </w:rPr>
              <w:t>, предшествующего расчетному периоду (календарному месяцу), подано уведомление в ЦФР об одностороннем отказе от исполнения обязательств по ДПМ и о намерении поставлять мощность по цене, определенной по результатам КОМ;</w:t>
            </w:r>
          </w:p>
          <w:p w14:paraId="3DB3D1B4" w14:textId="5AC1CC5C" w:rsidR="002106AC" w:rsidRPr="00150BBE" w:rsidRDefault="002106AC" w:rsidP="002106AC">
            <w:pPr>
              <w:spacing w:before="120" w:after="120" w:line="288" w:lineRule="auto"/>
              <w:ind w:left="45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</w:tbl>
    <w:p w14:paraId="09AE001F" w14:textId="77777777" w:rsidR="0043579F" w:rsidRPr="0043579F" w:rsidRDefault="0043579F" w:rsidP="0043579F">
      <w:pPr>
        <w:tabs>
          <w:tab w:val="righ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43579F" w:rsidRPr="0043579F" w:rsidSect="00150BBE">
      <w:footerReference w:type="default" r:id="rId7"/>
      <w:pgSz w:w="16838" w:h="11906" w:orient="landscape"/>
      <w:pgMar w:top="1135" w:right="820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1BC93" w14:textId="77777777" w:rsidR="001C495B" w:rsidRDefault="001C495B">
      <w:pPr>
        <w:spacing w:after="0" w:line="240" w:lineRule="auto"/>
      </w:pPr>
      <w:r>
        <w:separator/>
      </w:r>
    </w:p>
  </w:endnote>
  <w:endnote w:type="continuationSeparator" w:id="0">
    <w:p w14:paraId="3249299D" w14:textId="77777777" w:rsidR="001C495B" w:rsidRDefault="001C4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54699"/>
      <w:docPartObj>
        <w:docPartGallery w:val="Page Numbers (Bottom of Page)"/>
        <w:docPartUnique/>
      </w:docPartObj>
    </w:sdtPr>
    <w:sdtEndPr/>
    <w:sdtContent>
      <w:p w14:paraId="06194F59" w14:textId="77777777" w:rsidR="00A44AE4" w:rsidRDefault="00180BC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86D">
          <w:rPr>
            <w:noProof/>
          </w:rPr>
          <w:t>6</w:t>
        </w:r>
        <w:r>
          <w:fldChar w:fldCharType="end"/>
        </w:r>
      </w:p>
    </w:sdtContent>
  </w:sdt>
  <w:p w14:paraId="1405B4F1" w14:textId="77777777" w:rsidR="00A44AE4" w:rsidRDefault="00E7186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E49A6" w14:textId="77777777" w:rsidR="001C495B" w:rsidRDefault="001C495B">
      <w:pPr>
        <w:spacing w:after="0" w:line="240" w:lineRule="auto"/>
      </w:pPr>
      <w:r>
        <w:separator/>
      </w:r>
    </w:p>
  </w:footnote>
  <w:footnote w:type="continuationSeparator" w:id="0">
    <w:p w14:paraId="1A066ED8" w14:textId="77777777" w:rsidR="001C495B" w:rsidRDefault="001C4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1449"/>
    <w:multiLevelType w:val="hybridMultilevel"/>
    <w:tmpl w:val="C980C912"/>
    <w:lvl w:ilvl="0" w:tplc="F70E758C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FD6261"/>
    <w:multiLevelType w:val="hybridMultilevel"/>
    <w:tmpl w:val="D64EFC78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C2DC8"/>
    <w:multiLevelType w:val="hybridMultilevel"/>
    <w:tmpl w:val="4C5602F4"/>
    <w:lvl w:ilvl="0" w:tplc="6BFE6E36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E31B9A"/>
    <w:multiLevelType w:val="multilevel"/>
    <w:tmpl w:val="3D208912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4" w15:restartNumberingAfterBreak="0">
    <w:nsid w:val="31747361"/>
    <w:multiLevelType w:val="hybridMultilevel"/>
    <w:tmpl w:val="4C5602F4"/>
    <w:lvl w:ilvl="0" w:tplc="6BFE6E36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5055EFE"/>
    <w:multiLevelType w:val="hybridMultilevel"/>
    <w:tmpl w:val="55D651E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F2783A"/>
    <w:multiLevelType w:val="hybridMultilevel"/>
    <w:tmpl w:val="DA046B90"/>
    <w:lvl w:ilvl="0" w:tplc="0C9E50D2">
      <w:start w:val="3"/>
      <w:numFmt w:val="lowerRoman"/>
      <w:lvlText w:val="(%1)"/>
      <w:lvlJc w:val="left"/>
      <w:pPr>
        <w:ind w:left="1080" w:hanging="72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A7413"/>
    <w:multiLevelType w:val="hybridMultilevel"/>
    <w:tmpl w:val="DA046B90"/>
    <w:lvl w:ilvl="0" w:tplc="0C9E50D2">
      <w:start w:val="3"/>
      <w:numFmt w:val="lowerRoman"/>
      <w:lvlText w:val="(%1)"/>
      <w:lvlJc w:val="left"/>
      <w:pPr>
        <w:ind w:left="1080" w:hanging="72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A6"/>
    <w:rsid w:val="000145A6"/>
    <w:rsid w:val="0002048D"/>
    <w:rsid w:val="000C7918"/>
    <w:rsid w:val="0010208C"/>
    <w:rsid w:val="001334D7"/>
    <w:rsid w:val="00150BBE"/>
    <w:rsid w:val="00180BC9"/>
    <w:rsid w:val="001A536A"/>
    <w:rsid w:val="001C495B"/>
    <w:rsid w:val="002106AC"/>
    <w:rsid w:val="0023563B"/>
    <w:rsid w:val="002E0E44"/>
    <w:rsid w:val="0030363B"/>
    <w:rsid w:val="00406035"/>
    <w:rsid w:val="0043579F"/>
    <w:rsid w:val="004C4737"/>
    <w:rsid w:val="004F2CA6"/>
    <w:rsid w:val="006E4E92"/>
    <w:rsid w:val="006F2855"/>
    <w:rsid w:val="00806DF7"/>
    <w:rsid w:val="008964C5"/>
    <w:rsid w:val="00907888"/>
    <w:rsid w:val="009A096F"/>
    <w:rsid w:val="00BD609D"/>
    <w:rsid w:val="00C27E79"/>
    <w:rsid w:val="00CC0708"/>
    <w:rsid w:val="00CD0802"/>
    <w:rsid w:val="00D50678"/>
    <w:rsid w:val="00DB4B52"/>
    <w:rsid w:val="00E7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F94FC"/>
  <w15:chartTrackingRefBased/>
  <w15:docId w15:val="{DE8671A6-7BC5-4E67-8655-15C55643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145A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145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45A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D080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080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080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080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080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D0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D0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5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2312</Words>
  <Characters>13180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Наталья Валерьевна</dc:creator>
  <cp:keywords/>
  <dc:description/>
  <cp:lastModifiedBy>Федяева Адиля Никитична</cp:lastModifiedBy>
  <cp:revision>5</cp:revision>
  <dcterms:created xsi:type="dcterms:W3CDTF">2020-09-16T15:30:00Z</dcterms:created>
  <dcterms:modified xsi:type="dcterms:W3CDTF">2020-09-21T13:21:00Z</dcterms:modified>
</cp:coreProperties>
</file>